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autoSpaceDN/>
        <w:bidi w:val="0"/>
        <w:adjustRightInd/>
        <w:snapToGrid/>
        <w:spacing w:beforeAutospacing="0" w:afterAutospacing="0" w:line="700" w:lineRule="exact"/>
        <w:ind w:left="0" w:leftChars="0" w:firstLine="0" w:firstLineChars="0"/>
        <w:jc w:val="center"/>
        <w:textAlignment w:val="auto"/>
        <w:rPr>
          <w:rFonts w:hint="eastAsia" w:ascii="方正小标宋简体" w:hAnsi="方正小标宋简体" w:eastAsia="方正小标宋简体" w:cs="方正小标宋简体"/>
          <w:spacing w:val="0"/>
          <w:w w:val="100"/>
          <w:position w:val="0"/>
          <w:sz w:val="44"/>
          <w:szCs w:val="44"/>
          <w:lang w:val="en-US" w:eastAsia="zh-CN"/>
        </w:rPr>
      </w:pPr>
      <w:bookmarkStart w:id="0" w:name="OLE_LINK2"/>
      <w:r>
        <w:rPr>
          <w:rFonts w:hint="eastAsia" w:ascii="方正小标宋简体" w:hAnsi="方正小标宋简体" w:eastAsia="方正小标宋简体" w:cs="方正小标宋简体"/>
          <w:spacing w:val="0"/>
          <w:w w:val="100"/>
          <w:position w:val="0"/>
          <w:sz w:val="44"/>
          <w:szCs w:val="44"/>
          <w:lang w:val="en-US" w:eastAsia="zh-CN"/>
        </w:rPr>
        <w:t>江西省核学会专家库管理办法</w:t>
      </w:r>
      <w:bookmarkEnd w:id="0"/>
      <w:r>
        <w:rPr>
          <w:rFonts w:hint="eastAsia" w:ascii="方正小标宋简体" w:hAnsi="方正小标宋简体" w:eastAsia="方正小标宋简体" w:cs="方正小标宋简体"/>
          <w:spacing w:val="0"/>
          <w:w w:val="100"/>
          <w:position w:val="0"/>
          <w:sz w:val="44"/>
          <w:szCs w:val="44"/>
          <w:lang w:val="en-US" w:eastAsia="zh-CN"/>
        </w:rPr>
        <w:t>（征求意见稿</w:t>
      </w:r>
      <w:bookmarkStart w:id="3" w:name="_GoBack"/>
      <w:bookmarkEnd w:id="3"/>
      <w:r>
        <w:rPr>
          <w:rFonts w:hint="eastAsia" w:ascii="方正小标宋简体" w:hAnsi="方正小标宋简体" w:eastAsia="方正小标宋简体" w:cs="方正小标宋简体"/>
          <w:spacing w:val="0"/>
          <w:w w:val="100"/>
          <w:position w:val="0"/>
          <w:sz w:val="44"/>
          <w:szCs w:val="44"/>
          <w:lang w:val="en-US" w:eastAsia="zh-CN"/>
        </w:rPr>
        <w:t>）</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700" w:lineRule="exact"/>
        <w:ind w:left="0" w:leftChars="0" w:firstLine="0" w:firstLineChars="0"/>
        <w:jc w:val="center"/>
        <w:textAlignment w:val="auto"/>
        <w:rPr>
          <w:rFonts w:hint="eastAsia" w:ascii="方正小标宋简体" w:hAnsi="方正小标宋简体" w:eastAsia="方正小标宋简体" w:cs="方正小标宋简体"/>
          <w:spacing w:val="0"/>
          <w:w w:val="100"/>
          <w:position w:val="0"/>
          <w:sz w:val="44"/>
          <w:szCs w:val="44"/>
          <w:lang w:val="en-US" w:eastAsia="zh-CN"/>
        </w:rPr>
      </w:pPr>
    </w:p>
    <w:p>
      <w:pPr>
        <w:pStyle w:val="10"/>
        <w:keepNext w:val="0"/>
        <w:keepLines w:val="0"/>
        <w:pageBreakBefore w:val="0"/>
        <w:widowControl w:val="0"/>
        <w:numPr>
          <w:ilvl w:val="0"/>
          <w:numId w:val="1"/>
        </w:numPr>
        <w:kinsoku/>
        <w:wordWrap/>
        <w:overflowPunct/>
        <w:topLinePunct w:val="0"/>
        <w:autoSpaceDE/>
        <w:autoSpaceDN/>
        <w:bidi w:val="0"/>
        <w:adjustRightInd/>
        <w:snapToGrid/>
        <w:spacing w:after="120" w:line="560" w:lineRule="exact"/>
        <w:ind w:left="0" w:leftChars="0" w:firstLine="0" w:firstLineChars="0"/>
        <w:jc w:val="center"/>
        <w:textAlignment w:val="auto"/>
        <w:rPr>
          <w:b w:val="0"/>
          <w:spacing w:val="0"/>
          <w:w w:val="100"/>
          <w:position w:val="0"/>
        </w:rPr>
      </w:pPr>
      <w:r>
        <w:rPr>
          <w:spacing w:val="0"/>
          <w:w w:val="100"/>
          <w:position w:val="0"/>
        </w:rPr>
        <w:t>总则</w:t>
      </w:r>
    </w:p>
    <w:p>
      <w:pPr>
        <w:pStyle w:val="3"/>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黑体" w:hAnsi="黑体" w:eastAsia="黑体" w:cs="黑体"/>
          <w:b w:val="0"/>
          <w:bCs w:val="0"/>
          <w:spacing w:val="0"/>
          <w:w w:val="100"/>
          <w:position w:val="0"/>
        </w:rPr>
      </w:pPr>
      <w:r>
        <w:rPr>
          <w:rFonts w:hint="eastAsia" w:ascii="黑体" w:hAnsi="黑体" w:eastAsia="黑体" w:cs="黑体"/>
          <w:b w:val="0"/>
          <w:bCs w:val="0"/>
          <w:spacing w:val="0"/>
          <w:w w:val="100"/>
          <w:position w:val="0"/>
        </w:rPr>
        <w:t>目的</w:t>
      </w:r>
    </w:p>
    <w:p>
      <w:pPr>
        <w:pStyle w:val="3"/>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spacing w:val="0"/>
          <w:w w:val="100"/>
          <w:position w:val="0"/>
        </w:rPr>
      </w:pPr>
      <w:bookmarkStart w:id="1" w:name="OLE_LINK1"/>
      <w:r>
        <w:rPr>
          <w:spacing w:val="0"/>
          <w:w w:val="100"/>
          <w:position w:val="0"/>
        </w:rPr>
        <w:t>为规范江西省</w:t>
      </w:r>
      <w:r>
        <w:rPr>
          <w:rFonts w:hint="eastAsia"/>
          <w:spacing w:val="0"/>
          <w:w w:val="100"/>
          <w:position w:val="0"/>
          <w:lang w:eastAsia="zh-CN"/>
        </w:rPr>
        <w:t>核学会</w:t>
      </w:r>
      <w:r>
        <w:rPr>
          <w:spacing w:val="0"/>
          <w:w w:val="100"/>
          <w:position w:val="0"/>
        </w:rPr>
        <w:t>（以下简称“</w:t>
      </w:r>
      <w:r>
        <w:rPr>
          <w:rFonts w:hint="eastAsia"/>
          <w:spacing w:val="0"/>
          <w:w w:val="100"/>
          <w:position w:val="0"/>
          <w:lang w:val="en-US" w:eastAsia="zh-CN"/>
        </w:rPr>
        <w:t>核</w:t>
      </w:r>
      <w:r>
        <w:rPr>
          <w:rFonts w:hint="eastAsia"/>
          <w:spacing w:val="0"/>
          <w:w w:val="100"/>
          <w:position w:val="0"/>
          <w:lang w:eastAsia="zh-CN"/>
        </w:rPr>
        <w:t>学会</w:t>
      </w:r>
      <w:r>
        <w:rPr>
          <w:spacing w:val="0"/>
          <w:w w:val="100"/>
          <w:position w:val="0"/>
        </w:rPr>
        <w:t>”）专家库</w:t>
      </w:r>
      <w:r>
        <w:rPr>
          <w:rFonts w:hint="eastAsia"/>
          <w:spacing w:val="0"/>
          <w:w w:val="100"/>
          <w:position w:val="0"/>
          <w:lang w:val="en-US" w:eastAsia="zh-CN"/>
        </w:rPr>
        <w:t>和专家</w:t>
      </w:r>
      <w:r>
        <w:rPr>
          <w:spacing w:val="0"/>
          <w:w w:val="100"/>
          <w:position w:val="0"/>
        </w:rPr>
        <w:t>管理，发挥</w:t>
      </w:r>
      <w:r>
        <w:rPr>
          <w:rFonts w:hint="eastAsia"/>
          <w:spacing w:val="0"/>
          <w:w w:val="100"/>
          <w:position w:val="0"/>
          <w:lang w:val="en-US" w:eastAsia="zh-CN"/>
        </w:rPr>
        <w:t>江西省</w:t>
      </w:r>
      <w:r>
        <w:rPr>
          <w:spacing w:val="0"/>
          <w:w w:val="100"/>
          <w:position w:val="0"/>
        </w:rPr>
        <w:t>核科技</w:t>
      </w:r>
      <w:r>
        <w:rPr>
          <w:rFonts w:hint="eastAsia"/>
          <w:spacing w:val="0"/>
          <w:w w:val="100"/>
          <w:position w:val="0"/>
          <w:lang w:val="en-US" w:eastAsia="zh-CN"/>
        </w:rPr>
        <w:t>工作者</w:t>
      </w:r>
      <w:r>
        <w:rPr>
          <w:spacing w:val="0"/>
          <w:w w:val="100"/>
          <w:position w:val="0"/>
        </w:rPr>
        <w:t>在学术评审、技术咨询中的作用，助推</w:t>
      </w:r>
      <w:r>
        <w:rPr>
          <w:rFonts w:hint="eastAsia"/>
          <w:spacing w:val="0"/>
          <w:w w:val="100"/>
          <w:position w:val="0"/>
          <w:lang w:val="en-US" w:eastAsia="zh-CN"/>
        </w:rPr>
        <w:t>江西</w:t>
      </w:r>
      <w:r>
        <w:rPr>
          <w:spacing w:val="0"/>
          <w:w w:val="100"/>
          <w:position w:val="0"/>
        </w:rPr>
        <w:t>核产业创新发展，</w:t>
      </w:r>
      <w:r>
        <w:rPr>
          <w:rFonts w:hint="eastAsia"/>
          <w:spacing w:val="0"/>
          <w:w w:val="100"/>
          <w:position w:val="0"/>
          <w:lang w:val="en-US" w:eastAsia="zh-CN"/>
        </w:rPr>
        <w:t>根据《政府采购评审专家管理办法》（财库〔2016</w:t>
      </w:r>
      <w:r>
        <w:rPr>
          <w:spacing w:val="0"/>
          <w:w w:val="100"/>
          <w:position w:val="0"/>
        </w:rPr>
        <w:t>〕</w:t>
      </w:r>
      <w:r>
        <w:rPr>
          <w:rFonts w:hint="eastAsia"/>
          <w:spacing w:val="0"/>
          <w:w w:val="100"/>
          <w:position w:val="0"/>
          <w:lang w:val="en-US" w:eastAsia="zh-CN"/>
        </w:rPr>
        <w:t>198号）、</w:t>
      </w:r>
      <w:r>
        <w:rPr>
          <w:spacing w:val="0"/>
          <w:w w:val="100"/>
          <w:position w:val="0"/>
        </w:rPr>
        <w:t>《江西省综合评标专家库和评标专家管理办法》（赣府厅发〔2014〕6号）</w:t>
      </w:r>
      <w:r>
        <w:rPr>
          <w:rFonts w:hint="eastAsia"/>
          <w:spacing w:val="0"/>
          <w:w w:val="100"/>
          <w:position w:val="0"/>
          <w:lang w:eastAsia="zh-CN"/>
        </w:rPr>
        <w:t>、</w:t>
      </w:r>
      <w:bookmarkStart w:id="2" w:name="OLE_LINK3"/>
      <w:r>
        <w:rPr>
          <w:spacing w:val="0"/>
          <w:w w:val="100"/>
          <w:position w:val="0"/>
        </w:rPr>
        <w:t>《江西省</w:t>
      </w:r>
      <w:r>
        <w:rPr>
          <w:rFonts w:hint="eastAsia"/>
          <w:spacing w:val="0"/>
          <w:w w:val="100"/>
          <w:position w:val="0"/>
          <w:lang w:eastAsia="zh-CN"/>
        </w:rPr>
        <w:t>核学会</w:t>
      </w:r>
      <w:r>
        <w:rPr>
          <w:spacing w:val="0"/>
          <w:w w:val="100"/>
          <w:position w:val="0"/>
        </w:rPr>
        <w:t>章程》</w:t>
      </w:r>
      <w:bookmarkEnd w:id="1"/>
      <w:r>
        <w:rPr>
          <w:rFonts w:hint="eastAsia"/>
          <w:spacing w:val="0"/>
          <w:w w:val="100"/>
          <w:position w:val="0"/>
          <w:lang w:val="en-US" w:eastAsia="zh-CN"/>
        </w:rPr>
        <w:t>等</w:t>
      </w:r>
      <w:r>
        <w:rPr>
          <w:spacing w:val="0"/>
          <w:w w:val="100"/>
          <w:position w:val="0"/>
        </w:rPr>
        <w:t>相关规定</w:t>
      </w:r>
      <w:bookmarkEnd w:id="2"/>
      <w:r>
        <w:rPr>
          <w:spacing w:val="0"/>
          <w:w w:val="100"/>
          <w:position w:val="0"/>
        </w:rPr>
        <w:t>制定本办法。</w:t>
      </w:r>
    </w:p>
    <w:p>
      <w:pPr>
        <w:pStyle w:val="3"/>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黑体" w:hAnsi="黑体" w:eastAsia="黑体" w:cs="黑体"/>
          <w:b w:val="0"/>
          <w:bCs w:val="0"/>
          <w:spacing w:val="0"/>
          <w:w w:val="100"/>
          <w:position w:val="0"/>
        </w:rPr>
      </w:pPr>
      <w:r>
        <w:rPr>
          <w:rFonts w:hint="eastAsia" w:ascii="黑体" w:hAnsi="黑体" w:eastAsia="黑体" w:cs="黑体"/>
          <w:b w:val="0"/>
          <w:bCs w:val="0"/>
          <w:spacing w:val="0"/>
          <w:w w:val="100"/>
          <w:position w:val="0"/>
        </w:rPr>
        <w:t>适用范围</w:t>
      </w:r>
    </w:p>
    <w:p>
      <w:pPr>
        <w:pStyle w:val="3"/>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spacing w:val="0"/>
          <w:w w:val="100"/>
          <w:position w:val="0"/>
        </w:rPr>
      </w:pPr>
      <w:r>
        <w:rPr>
          <w:spacing w:val="0"/>
          <w:w w:val="100"/>
          <w:position w:val="0"/>
        </w:rPr>
        <w:t>本办法适用于</w:t>
      </w:r>
      <w:r>
        <w:rPr>
          <w:rFonts w:hint="eastAsia"/>
          <w:spacing w:val="0"/>
          <w:w w:val="100"/>
          <w:position w:val="0"/>
          <w:lang w:eastAsia="zh-CN"/>
        </w:rPr>
        <w:t>核学会</w:t>
      </w:r>
      <w:r>
        <w:rPr>
          <w:spacing w:val="0"/>
          <w:w w:val="100"/>
          <w:position w:val="0"/>
        </w:rPr>
        <w:t>聘请专家的入库、退出及</w:t>
      </w:r>
      <w:r>
        <w:rPr>
          <w:rFonts w:hint="eastAsia"/>
          <w:spacing w:val="0"/>
          <w:w w:val="100"/>
          <w:position w:val="0"/>
          <w:lang w:val="en-US" w:eastAsia="zh-CN"/>
        </w:rPr>
        <w:t>使用等管理工作</w:t>
      </w:r>
      <w:r>
        <w:rPr>
          <w:spacing w:val="0"/>
          <w:w w:val="100"/>
          <w:position w:val="0"/>
        </w:rPr>
        <w:t>。</w:t>
      </w:r>
    </w:p>
    <w:p>
      <w:pPr>
        <w:pStyle w:val="3"/>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黑体" w:hAnsi="黑体" w:eastAsia="黑体" w:cs="黑体"/>
          <w:b w:val="0"/>
          <w:bCs w:val="0"/>
          <w:spacing w:val="0"/>
          <w:w w:val="100"/>
          <w:position w:val="0"/>
        </w:rPr>
      </w:pPr>
      <w:r>
        <w:rPr>
          <w:rFonts w:hint="eastAsia" w:ascii="黑体" w:hAnsi="黑体" w:eastAsia="黑体" w:cs="黑体"/>
          <w:b w:val="0"/>
          <w:bCs w:val="0"/>
          <w:spacing w:val="0"/>
          <w:w w:val="100"/>
          <w:position w:val="0"/>
        </w:rPr>
        <w:t>专家定义、</w:t>
      </w:r>
      <w:r>
        <w:rPr>
          <w:rFonts w:hint="eastAsia" w:ascii="黑体" w:hAnsi="黑体" w:eastAsia="黑体" w:cs="黑体"/>
          <w:b w:val="0"/>
          <w:bCs w:val="0"/>
          <w:spacing w:val="0"/>
          <w:w w:val="100"/>
          <w:position w:val="0"/>
          <w:lang w:val="en-US" w:eastAsia="zh-CN"/>
        </w:rPr>
        <w:t>领域</w:t>
      </w:r>
      <w:r>
        <w:rPr>
          <w:rFonts w:hint="eastAsia" w:ascii="黑体" w:hAnsi="黑体" w:eastAsia="黑体" w:cs="黑体"/>
          <w:b w:val="0"/>
          <w:bCs w:val="0"/>
          <w:spacing w:val="0"/>
          <w:w w:val="100"/>
          <w:position w:val="0"/>
        </w:rPr>
        <w:t>及服务形式</w:t>
      </w:r>
    </w:p>
    <w:p>
      <w:pPr>
        <w:pStyle w:val="3"/>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spacing w:val="0"/>
          <w:w w:val="100"/>
          <w:position w:val="0"/>
        </w:rPr>
      </w:pPr>
      <w:r>
        <w:rPr>
          <w:spacing w:val="0"/>
          <w:w w:val="100"/>
          <w:position w:val="0"/>
        </w:rPr>
        <w:t>本办法所称专家，是指在某一领域或多领域（包括但不限于放射性地质、铀矿冶、放射医学与防护、核医学、核机电、核电、核农学和辐射物理</w:t>
      </w:r>
      <w:r>
        <w:rPr>
          <w:rFonts w:hint="eastAsia"/>
          <w:spacing w:val="0"/>
          <w:w w:val="100"/>
          <w:position w:val="0"/>
          <w:lang w:val="en-US" w:eastAsia="zh-CN"/>
        </w:rPr>
        <w:t>等</w:t>
      </w:r>
      <w:r>
        <w:rPr>
          <w:spacing w:val="0"/>
          <w:w w:val="100"/>
          <w:position w:val="0"/>
        </w:rPr>
        <w:t>专业）拥有系统化知识储备或问题解决能力，且达到较高水平的人员。主要从事包括但不限于为</w:t>
      </w:r>
      <w:r>
        <w:rPr>
          <w:rFonts w:hint="eastAsia"/>
          <w:spacing w:val="0"/>
          <w:w w:val="100"/>
          <w:position w:val="0"/>
          <w:lang w:val="en-US" w:eastAsia="zh-CN"/>
        </w:rPr>
        <w:t>核学会及理事单位、个人会员</w:t>
      </w:r>
      <w:r>
        <w:rPr>
          <w:spacing w:val="0"/>
          <w:w w:val="100"/>
          <w:position w:val="0"/>
        </w:rPr>
        <w:t>提供咨询、评估、论证、培训或专项工作等。</w:t>
      </w:r>
    </w:p>
    <w:p>
      <w:pPr>
        <w:pStyle w:val="3"/>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黑体" w:hAnsi="黑体" w:eastAsia="黑体" w:cs="黑体"/>
          <w:b w:val="0"/>
          <w:bCs w:val="0"/>
          <w:spacing w:val="0"/>
          <w:w w:val="100"/>
          <w:position w:val="0"/>
        </w:rPr>
      </w:pPr>
      <w:r>
        <w:rPr>
          <w:rFonts w:hint="eastAsia" w:ascii="黑体" w:hAnsi="黑体" w:eastAsia="黑体" w:cs="黑体"/>
          <w:b w:val="0"/>
          <w:bCs w:val="0"/>
          <w:spacing w:val="0"/>
          <w:w w:val="100"/>
          <w:position w:val="0"/>
        </w:rPr>
        <w:t xml:space="preserve">管理原则 </w:t>
      </w:r>
    </w:p>
    <w:p>
      <w:pPr>
        <w:pStyle w:val="3"/>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spacing w:val="0"/>
          <w:w w:val="100"/>
          <w:position w:val="0"/>
        </w:rPr>
      </w:pPr>
      <w:r>
        <w:rPr>
          <w:rFonts w:hint="eastAsia"/>
          <w:spacing w:val="0"/>
          <w:w w:val="100"/>
          <w:position w:val="0"/>
          <w:lang w:eastAsia="zh-CN"/>
        </w:rPr>
        <w:t>核学会</w:t>
      </w:r>
      <w:r>
        <w:rPr>
          <w:spacing w:val="0"/>
          <w:w w:val="100"/>
          <w:position w:val="0"/>
        </w:rPr>
        <w:t>秉持储备与应用结合、灵活管理的方针</w:t>
      </w:r>
      <w:r>
        <w:rPr>
          <w:rFonts w:hint="eastAsia"/>
          <w:spacing w:val="0"/>
          <w:w w:val="100"/>
          <w:position w:val="0"/>
          <w:lang w:eastAsia="zh-CN"/>
        </w:rPr>
        <w:t>，</w:t>
      </w:r>
      <w:r>
        <w:rPr>
          <w:spacing w:val="0"/>
          <w:w w:val="100"/>
          <w:position w:val="0"/>
        </w:rPr>
        <w:t>扩展专家来源渠道，构建“高效精简、高度专业、业务全面、经验丰富、素质卓越”的领域专家库。</w:t>
      </w:r>
    </w:p>
    <w:p>
      <w:pPr>
        <w:pStyle w:val="3"/>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spacing w:val="0"/>
          <w:w w:val="100"/>
          <w:position w:val="0"/>
        </w:rPr>
      </w:pPr>
    </w:p>
    <w:p>
      <w:pPr>
        <w:pStyle w:val="10"/>
        <w:keepNext w:val="0"/>
        <w:keepLines w:val="0"/>
        <w:pageBreakBefore w:val="0"/>
        <w:widowControl w:val="0"/>
        <w:numPr>
          <w:ilvl w:val="0"/>
          <w:numId w:val="1"/>
        </w:numPr>
        <w:kinsoku/>
        <w:wordWrap/>
        <w:overflowPunct/>
        <w:topLinePunct w:val="0"/>
        <w:autoSpaceDE/>
        <w:autoSpaceDN/>
        <w:bidi w:val="0"/>
        <w:adjustRightInd/>
        <w:snapToGrid/>
        <w:spacing w:after="120" w:line="560" w:lineRule="exact"/>
        <w:ind w:left="0" w:leftChars="0" w:firstLine="0" w:firstLineChars="0"/>
        <w:jc w:val="center"/>
        <w:textAlignment w:val="auto"/>
        <w:rPr>
          <w:rFonts w:hint="eastAsia"/>
          <w:spacing w:val="0"/>
          <w:w w:val="100"/>
          <w:position w:val="0"/>
        </w:rPr>
      </w:pPr>
      <w:r>
        <w:rPr>
          <w:rFonts w:hint="eastAsia"/>
          <w:spacing w:val="0"/>
          <w:w w:val="100"/>
          <w:position w:val="0"/>
        </w:rPr>
        <w:t>机构与职责</w:t>
      </w:r>
    </w:p>
    <w:p>
      <w:pPr>
        <w:pStyle w:val="3"/>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黑体" w:hAnsi="黑体" w:eastAsia="黑体" w:cs="黑体"/>
          <w:b w:val="0"/>
          <w:bCs w:val="0"/>
          <w:spacing w:val="0"/>
          <w:w w:val="100"/>
          <w:position w:val="0"/>
        </w:rPr>
      </w:pPr>
      <w:r>
        <w:rPr>
          <w:rFonts w:hint="eastAsia" w:ascii="黑体" w:hAnsi="黑体" w:eastAsia="黑体" w:cs="黑体"/>
          <w:b w:val="0"/>
          <w:bCs w:val="0"/>
          <w:spacing w:val="0"/>
          <w:w w:val="100"/>
          <w:position w:val="0"/>
          <w:lang w:val="en-US" w:eastAsia="zh-CN"/>
        </w:rPr>
        <w:t>常务理事会</w:t>
      </w:r>
    </w:p>
    <w:p>
      <w:pPr>
        <w:pStyle w:val="3"/>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spacing w:val="0"/>
          <w:w w:val="100"/>
          <w:position w:val="0"/>
        </w:rPr>
      </w:pPr>
      <w:r>
        <w:rPr>
          <w:rFonts w:hint="eastAsia"/>
          <w:spacing w:val="0"/>
          <w:w w:val="100"/>
          <w:position w:val="0"/>
          <w:lang w:val="en-US" w:eastAsia="zh-CN"/>
        </w:rPr>
        <w:t>江西省核学会常务理事会</w:t>
      </w:r>
      <w:r>
        <w:rPr>
          <w:rFonts w:hint="eastAsia"/>
          <w:spacing w:val="0"/>
          <w:w w:val="100"/>
          <w:position w:val="0"/>
        </w:rPr>
        <w:t>负责审议并决定专家的入库</w:t>
      </w:r>
      <w:r>
        <w:rPr>
          <w:rFonts w:hint="eastAsia"/>
          <w:spacing w:val="0"/>
          <w:w w:val="100"/>
          <w:position w:val="0"/>
          <w:lang w:val="en-US" w:eastAsia="zh-CN"/>
        </w:rPr>
        <w:t>及非专家本人提出的退出</w:t>
      </w:r>
      <w:r>
        <w:rPr>
          <w:rFonts w:hint="eastAsia"/>
          <w:spacing w:val="0"/>
          <w:w w:val="100"/>
          <w:position w:val="0"/>
        </w:rPr>
        <w:t>。</w:t>
      </w:r>
    </w:p>
    <w:p>
      <w:pPr>
        <w:pStyle w:val="3"/>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黑体" w:hAnsi="黑体" w:eastAsia="黑体" w:cs="黑体"/>
          <w:b w:val="0"/>
          <w:bCs w:val="0"/>
          <w:spacing w:val="0"/>
          <w:w w:val="100"/>
          <w:position w:val="0"/>
          <w:lang w:val="en-US" w:eastAsia="zh-CN"/>
        </w:rPr>
      </w:pPr>
      <w:r>
        <w:rPr>
          <w:rFonts w:hint="eastAsia" w:ascii="黑体" w:hAnsi="黑体" w:eastAsia="黑体" w:cs="黑体"/>
          <w:b w:val="0"/>
          <w:bCs w:val="0"/>
          <w:spacing w:val="0"/>
          <w:w w:val="100"/>
          <w:position w:val="0"/>
          <w:lang w:val="en-US" w:eastAsia="zh-CN"/>
        </w:rPr>
        <w:t>核学会秘书处</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Times New Roman"/>
          <w:spacing w:val="0"/>
          <w:w w:val="100"/>
          <w:position w:val="0"/>
          <w:sz w:val="32"/>
        </w:rPr>
      </w:pPr>
      <w:r>
        <w:rPr>
          <w:rFonts w:hint="eastAsia" w:cs="Times New Roman"/>
          <w:spacing w:val="0"/>
          <w:w w:val="100"/>
          <w:position w:val="0"/>
          <w:sz w:val="32"/>
          <w:lang w:val="en-US" w:eastAsia="zh-CN"/>
        </w:rPr>
        <w:t>核学会</w:t>
      </w:r>
      <w:r>
        <w:rPr>
          <w:rFonts w:hint="eastAsia" w:ascii="仿宋_GB2312" w:hAnsi="仿宋_GB2312" w:eastAsia="仿宋_GB2312" w:cs="Times New Roman"/>
          <w:spacing w:val="0"/>
          <w:w w:val="100"/>
          <w:position w:val="0"/>
          <w:sz w:val="32"/>
          <w:lang w:val="en-US" w:eastAsia="zh-CN"/>
        </w:rPr>
        <w:t>秘书处</w:t>
      </w:r>
      <w:r>
        <w:rPr>
          <w:rFonts w:hint="eastAsia" w:ascii="仿宋_GB2312" w:hAnsi="仿宋_GB2312" w:eastAsia="仿宋_GB2312" w:cs="Times New Roman"/>
          <w:spacing w:val="0"/>
          <w:w w:val="100"/>
          <w:position w:val="0"/>
          <w:sz w:val="32"/>
        </w:rPr>
        <w:t>作为专家库的归口管理部门，履行以下职责：</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hAnsi="仿宋_GB2312" w:eastAsia="仿宋_GB2312" w:cs="Times New Roman"/>
          <w:spacing w:val="0"/>
          <w:w w:val="100"/>
          <w:position w:val="0"/>
          <w:sz w:val="32"/>
          <w:lang w:val="en-US" w:eastAsia="zh-CN"/>
        </w:rPr>
      </w:pPr>
      <w:r>
        <w:rPr>
          <w:rFonts w:hint="eastAsia" w:cs="Times New Roman"/>
          <w:spacing w:val="0"/>
          <w:w w:val="100"/>
          <w:position w:val="0"/>
          <w:sz w:val="32"/>
          <w:lang w:val="en-US" w:eastAsia="zh-CN"/>
        </w:rPr>
        <w:t>1.</w:t>
      </w:r>
      <w:r>
        <w:rPr>
          <w:rFonts w:hint="default" w:ascii="仿宋_GB2312" w:hAnsi="仿宋_GB2312" w:eastAsia="仿宋_GB2312" w:cs="Times New Roman"/>
          <w:spacing w:val="0"/>
          <w:w w:val="100"/>
          <w:position w:val="0"/>
          <w:sz w:val="32"/>
          <w:lang w:val="en-US" w:eastAsia="zh-CN"/>
        </w:rPr>
        <w:t>组织开展专家入库遴选工作，组织对申请入库专家进行资格审查，提出初审意见。</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hAnsi="仿宋_GB2312" w:eastAsia="仿宋_GB2312" w:cs="Times New Roman"/>
          <w:spacing w:val="0"/>
          <w:w w:val="100"/>
          <w:position w:val="0"/>
          <w:sz w:val="32"/>
          <w:lang w:val="en-US" w:eastAsia="zh-CN"/>
        </w:rPr>
      </w:pPr>
      <w:r>
        <w:rPr>
          <w:rFonts w:hint="default" w:ascii="仿宋_GB2312" w:hAnsi="仿宋_GB2312" w:eastAsia="仿宋_GB2312" w:cs="Times New Roman"/>
          <w:spacing w:val="0"/>
          <w:w w:val="100"/>
          <w:position w:val="0"/>
          <w:sz w:val="32"/>
          <w:lang w:val="en-US" w:eastAsia="zh-CN"/>
        </w:rPr>
        <w:t>2.负责准备有关上会议题材料，提交常务理事会决策。</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hAnsi="仿宋_GB2312" w:eastAsia="仿宋_GB2312" w:cs="Times New Roman"/>
          <w:spacing w:val="0"/>
          <w:w w:val="100"/>
          <w:position w:val="0"/>
          <w:sz w:val="32"/>
          <w:lang w:val="en-US" w:eastAsia="zh-CN"/>
        </w:rPr>
      </w:pPr>
      <w:r>
        <w:rPr>
          <w:rFonts w:hint="default" w:ascii="仿宋_GB2312" w:hAnsi="仿宋_GB2312" w:eastAsia="仿宋_GB2312" w:cs="Times New Roman"/>
          <w:spacing w:val="0"/>
          <w:w w:val="100"/>
          <w:position w:val="0"/>
          <w:sz w:val="32"/>
          <w:lang w:val="en-US" w:eastAsia="zh-CN"/>
        </w:rPr>
        <w:t>3.对入库专家建立信息管理台账。</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hAnsi="仿宋_GB2312" w:eastAsia="仿宋_GB2312" w:cs="Times New Roman"/>
          <w:spacing w:val="0"/>
          <w:w w:val="100"/>
          <w:position w:val="0"/>
          <w:sz w:val="32"/>
          <w:lang w:val="en-US" w:eastAsia="zh-CN"/>
        </w:rPr>
      </w:pPr>
      <w:r>
        <w:rPr>
          <w:rFonts w:hint="eastAsia" w:cs="Times New Roman"/>
          <w:spacing w:val="0"/>
          <w:w w:val="100"/>
          <w:position w:val="0"/>
          <w:sz w:val="32"/>
          <w:lang w:val="en-US" w:eastAsia="zh-CN"/>
        </w:rPr>
        <w:t>4.</w:t>
      </w:r>
      <w:r>
        <w:rPr>
          <w:rFonts w:hint="default" w:ascii="仿宋_GB2312" w:hAnsi="仿宋_GB2312" w:eastAsia="仿宋_GB2312" w:cs="Times New Roman"/>
          <w:spacing w:val="0"/>
          <w:w w:val="100"/>
          <w:position w:val="0"/>
          <w:sz w:val="32"/>
          <w:lang w:val="en-US" w:eastAsia="zh-CN"/>
        </w:rPr>
        <w:t>明确专家的</w:t>
      </w:r>
      <w:r>
        <w:rPr>
          <w:rFonts w:hint="eastAsia" w:cs="Times New Roman"/>
          <w:spacing w:val="0"/>
          <w:w w:val="100"/>
          <w:position w:val="0"/>
          <w:sz w:val="32"/>
          <w:lang w:val="en-US" w:eastAsia="zh-CN"/>
        </w:rPr>
        <w:t>专业领域</w:t>
      </w:r>
      <w:r>
        <w:rPr>
          <w:rFonts w:hint="default" w:ascii="仿宋_GB2312" w:hAnsi="仿宋_GB2312" w:eastAsia="仿宋_GB2312" w:cs="Times New Roman"/>
          <w:spacing w:val="0"/>
          <w:w w:val="100"/>
          <w:position w:val="0"/>
          <w:sz w:val="32"/>
          <w:lang w:val="en-US" w:eastAsia="zh-CN"/>
        </w:rPr>
        <w:t>，负责向入库专家发放聘书。</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Times New Roman"/>
          <w:spacing w:val="0"/>
          <w:w w:val="100"/>
          <w:position w:val="0"/>
          <w:sz w:val="32"/>
          <w:lang w:val="en-US" w:eastAsia="zh-CN"/>
        </w:rPr>
      </w:pPr>
      <w:r>
        <w:rPr>
          <w:rFonts w:hint="eastAsia"/>
          <w:spacing w:val="0"/>
          <w:w w:val="100"/>
          <w:position w:val="0"/>
          <w:lang w:val="en-US" w:eastAsia="zh-CN"/>
        </w:rPr>
        <w:t>5</w:t>
      </w:r>
      <w:r>
        <w:rPr>
          <w:rFonts w:hint="default" w:ascii="仿宋_GB2312" w:hAnsi="仿宋_GB2312" w:eastAsia="仿宋_GB2312" w:cs="Times New Roman"/>
          <w:spacing w:val="0"/>
          <w:w w:val="100"/>
          <w:position w:val="0"/>
          <w:sz w:val="32"/>
          <w:lang w:val="en-US" w:eastAsia="zh-CN"/>
        </w:rPr>
        <w:t>.办理专家入库、退出程序。</w:t>
      </w:r>
    </w:p>
    <w:p>
      <w:pPr>
        <w:pStyle w:val="3"/>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黑体" w:hAnsi="黑体" w:eastAsia="黑体" w:cs="黑体"/>
          <w:b w:val="0"/>
          <w:bCs w:val="0"/>
          <w:spacing w:val="0"/>
          <w:w w:val="100"/>
          <w:position w:val="0"/>
          <w:lang w:val="en-US" w:eastAsia="zh-CN"/>
        </w:rPr>
      </w:pPr>
      <w:r>
        <w:rPr>
          <w:rFonts w:hint="eastAsia" w:ascii="黑体" w:hAnsi="黑体" w:eastAsia="黑体" w:cs="黑体"/>
          <w:b w:val="0"/>
          <w:bCs w:val="0"/>
          <w:spacing w:val="0"/>
          <w:w w:val="100"/>
          <w:position w:val="0"/>
          <w:lang w:val="en-US" w:eastAsia="zh-CN"/>
        </w:rPr>
        <w:t>核学会成员单位</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Times New Roman"/>
          <w:spacing w:val="0"/>
          <w:w w:val="100"/>
          <w:position w:val="0"/>
          <w:sz w:val="32"/>
          <w:lang w:val="en-US" w:eastAsia="zh-CN"/>
        </w:rPr>
      </w:pPr>
      <w:r>
        <w:rPr>
          <w:rFonts w:hint="eastAsia" w:cs="Times New Roman"/>
          <w:spacing w:val="0"/>
          <w:w w:val="100"/>
          <w:position w:val="0"/>
          <w:sz w:val="32"/>
          <w:lang w:val="en-US" w:eastAsia="zh-CN"/>
        </w:rPr>
        <w:t>积极向核学会</w:t>
      </w:r>
      <w:r>
        <w:rPr>
          <w:rFonts w:hint="eastAsia" w:ascii="仿宋_GB2312" w:hAnsi="仿宋_GB2312" w:eastAsia="仿宋_GB2312" w:cs="Times New Roman"/>
          <w:spacing w:val="0"/>
          <w:w w:val="100"/>
          <w:position w:val="0"/>
          <w:sz w:val="32"/>
          <w:lang w:val="en-US" w:eastAsia="zh-CN"/>
        </w:rPr>
        <w:t>推荐</w:t>
      </w:r>
      <w:r>
        <w:rPr>
          <w:rFonts w:hint="eastAsia" w:cs="Times New Roman"/>
          <w:spacing w:val="0"/>
          <w:w w:val="100"/>
          <w:position w:val="0"/>
          <w:sz w:val="32"/>
          <w:lang w:val="en-US" w:eastAsia="zh-CN"/>
        </w:rPr>
        <w:t>专家，</w:t>
      </w:r>
      <w:r>
        <w:rPr>
          <w:rFonts w:hint="eastAsia" w:ascii="仿宋_GB2312" w:hAnsi="仿宋_GB2312" w:eastAsia="仿宋_GB2312" w:cs="Times New Roman"/>
          <w:spacing w:val="0"/>
          <w:w w:val="100"/>
          <w:position w:val="0"/>
          <w:sz w:val="32"/>
          <w:lang w:val="en-US" w:eastAsia="zh-CN"/>
        </w:rPr>
        <w:t>协助</w:t>
      </w:r>
      <w:r>
        <w:rPr>
          <w:rFonts w:hint="eastAsia" w:cs="Times New Roman"/>
          <w:spacing w:val="0"/>
          <w:w w:val="100"/>
          <w:position w:val="0"/>
          <w:sz w:val="32"/>
          <w:lang w:val="en-US" w:eastAsia="zh-CN"/>
        </w:rPr>
        <w:t>秘书处收集专家相关资料</w:t>
      </w:r>
      <w:r>
        <w:rPr>
          <w:rFonts w:hint="eastAsia" w:ascii="仿宋_GB2312" w:hAnsi="仿宋_GB2312" w:eastAsia="仿宋_GB2312" w:cs="Times New Roman"/>
          <w:spacing w:val="0"/>
          <w:w w:val="100"/>
          <w:position w:val="0"/>
          <w:sz w:val="32"/>
          <w:lang w:val="en-US" w:eastAsia="zh-CN"/>
        </w:rPr>
        <w:t>。</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Times New Roman"/>
          <w:spacing w:val="0"/>
          <w:w w:val="100"/>
          <w:position w:val="0"/>
          <w:sz w:val="32"/>
          <w:lang w:val="en-US" w:eastAsia="zh-CN"/>
        </w:rPr>
      </w:pPr>
    </w:p>
    <w:p>
      <w:pPr>
        <w:pStyle w:val="10"/>
        <w:keepNext w:val="0"/>
        <w:keepLines w:val="0"/>
        <w:pageBreakBefore w:val="0"/>
        <w:widowControl w:val="0"/>
        <w:numPr>
          <w:ilvl w:val="0"/>
          <w:numId w:val="1"/>
        </w:numPr>
        <w:kinsoku/>
        <w:wordWrap/>
        <w:overflowPunct/>
        <w:topLinePunct w:val="0"/>
        <w:autoSpaceDE/>
        <w:autoSpaceDN/>
        <w:bidi w:val="0"/>
        <w:adjustRightInd/>
        <w:snapToGrid/>
        <w:spacing w:after="120" w:line="560" w:lineRule="exact"/>
        <w:ind w:left="0" w:leftChars="0" w:firstLine="0" w:firstLineChars="0"/>
        <w:jc w:val="center"/>
        <w:textAlignment w:val="auto"/>
        <w:rPr>
          <w:rFonts w:hint="eastAsia"/>
          <w:spacing w:val="0"/>
          <w:w w:val="100"/>
          <w:position w:val="0"/>
        </w:rPr>
      </w:pPr>
      <w:r>
        <w:rPr>
          <w:rFonts w:hint="eastAsia"/>
          <w:spacing w:val="0"/>
          <w:w w:val="100"/>
          <w:position w:val="0"/>
          <w:lang w:val="en-US" w:eastAsia="en-US"/>
        </w:rPr>
        <w:t>专</w:t>
      </w:r>
      <w:r>
        <w:rPr>
          <w:rFonts w:hint="eastAsia"/>
          <w:spacing w:val="0"/>
          <w:w w:val="100"/>
          <w:position w:val="0"/>
        </w:rPr>
        <w:t>家库组建</w:t>
      </w:r>
    </w:p>
    <w:p>
      <w:pPr>
        <w:pStyle w:val="3"/>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黑体" w:hAnsi="黑体" w:eastAsia="黑体" w:cs="黑体"/>
          <w:b w:val="0"/>
          <w:bCs w:val="0"/>
          <w:spacing w:val="0"/>
          <w:w w:val="100"/>
          <w:position w:val="0"/>
          <w:lang w:val="en-US" w:eastAsia="zh-CN"/>
        </w:rPr>
      </w:pPr>
      <w:r>
        <w:rPr>
          <w:rFonts w:hint="eastAsia" w:ascii="黑体" w:hAnsi="黑体" w:eastAsia="黑体" w:cs="黑体"/>
          <w:b w:val="0"/>
          <w:bCs w:val="0"/>
          <w:spacing w:val="0"/>
          <w:w w:val="100"/>
          <w:position w:val="0"/>
          <w:lang w:val="en-US" w:eastAsia="zh-CN"/>
        </w:rPr>
        <w:t>专家入库条件</w:t>
      </w:r>
    </w:p>
    <w:p>
      <w:pPr>
        <w:pStyle w:val="3"/>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eastAsia="仿宋_GB2312"/>
          <w:spacing w:val="0"/>
          <w:w w:val="100"/>
          <w:position w:val="0"/>
          <w:lang w:val="en-US" w:eastAsia="zh-CN"/>
        </w:rPr>
      </w:pPr>
      <w:r>
        <w:rPr>
          <w:spacing w:val="0"/>
          <w:w w:val="100"/>
          <w:position w:val="0"/>
        </w:rPr>
        <w:t>专家入库</w:t>
      </w:r>
      <w:r>
        <w:rPr>
          <w:rFonts w:hint="eastAsia"/>
          <w:spacing w:val="0"/>
          <w:w w:val="100"/>
          <w:position w:val="0"/>
          <w:lang w:val="en-US" w:eastAsia="zh-CN"/>
        </w:rPr>
        <w:t>需满足的以下</w:t>
      </w:r>
      <w:r>
        <w:rPr>
          <w:spacing w:val="0"/>
          <w:w w:val="100"/>
          <w:position w:val="0"/>
        </w:rPr>
        <w:t>基本条件：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Times New Roman"/>
          <w:spacing w:val="0"/>
          <w:w w:val="100"/>
          <w:kern w:val="2"/>
          <w:position w:val="0"/>
          <w:sz w:val="32"/>
          <w:szCs w:val="32"/>
          <w:lang w:bidi="ar-SA"/>
        </w:rPr>
      </w:pPr>
      <w:r>
        <w:rPr>
          <w:rFonts w:hint="eastAsia" w:cs="Times New Roman"/>
          <w:spacing w:val="0"/>
          <w:w w:val="100"/>
          <w:kern w:val="2"/>
          <w:position w:val="0"/>
          <w:sz w:val="32"/>
          <w:szCs w:val="32"/>
          <w:lang w:val="en-US" w:eastAsia="zh-CN" w:bidi="ar-SA"/>
        </w:rPr>
        <w:t>1.</w:t>
      </w:r>
      <w:r>
        <w:rPr>
          <w:rFonts w:ascii="仿宋_GB2312" w:hAnsi="仿宋_GB2312" w:eastAsia="仿宋_GB2312" w:cs="Times New Roman"/>
          <w:spacing w:val="0"/>
          <w:w w:val="100"/>
          <w:kern w:val="2"/>
          <w:position w:val="0"/>
          <w:sz w:val="32"/>
          <w:szCs w:val="32"/>
          <w:lang w:bidi="ar-SA"/>
        </w:rPr>
        <w:t>遵守国家法律、社会公德和</w:t>
      </w:r>
      <w:r>
        <w:rPr>
          <w:rFonts w:hint="eastAsia" w:cs="Times New Roman"/>
          <w:spacing w:val="0"/>
          <w:w w:val="100"/>
          <w:kern w:val="2"/>
          <w:position w:val="0"/>
          <w:sz w:val="32"/>
          <w:szCs w:val="32"/>
          <w:lang w:eastAsia="zh-CN" w:bidi="ar-SA"/>
        </w:rPr>
        <w:t>核学会</w:t>
      </w:r>
      <w:r>
        <w:rPr>
          <w:rFonts w:ascii="仿宋_GB2312" w:hAnsi="仿宋_GB2312" w:eastAsia="仿宋_GB2312" w:cs="Times New Roman"/>
          <w:spacing w:val="0"/>
          <w:w w:val="100"/>
          <w:kern w:val="2"/>
          <w:position w:val="0"/>
          <w:sz w:val="32"/>
          <w:szCs w:val="32"/>
          <w:lang w:bidi="ar-SA"/>
        </w:rPr>
        <w:t>相关规章制度要求，品行端正，治学严谨，</w:t>
      </w:r>
      <w:r>
        <w:rPr>
          <w:rFonts w:hint="eastAsia" w:ascii="仿宋_GB2312" w:hAnsi="仿宋_GB2312" w:eastAsia="仿宋_GB2312" w:cs="Times New Roman"/>
          <w:spacing w:val="0"/>
          <w:w w:val="100"/>
          <w:kern w:val="2"/>
          <w:position w:val="0"/>
          <w:sz w:val="32"/>
          <w:szCs w:val="32"/>
          <w:lang w:bidi="ar-SA"/>
        </w:rPr>
        <w:t>坚持原则；公正诚信，廉洁自律，具有良好的科研信用和职业道德；工作责任心强，能够以严谨的科学精神，客观、公正、实事求是地开展各项工作。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Times New Roman"/>
          <w:spacing w:val="0"/>
          <w:w w:val="100"/>
          <w:kern w:val="2"/>
          <w:position w:val="0"/>
          <w:sz w:val="32"/>
          <w:szCs w:val="32"/>
          <w:lang w:bidi="ar-SA"/>
        </w:rPr>
      </w:pPr>
      <w:r>
        <w:rPr>
          <w:rFonts w:hint="eastAsia" w:cs="Times New Roman"/>
          <w:spacing w:val="0"/>
          <w:w w:val="100"/>
          <w:kern w:val="2"/>
          <w:position w:val="0"/>
          <w:sz w:val="32"/>
          <w:szCs w:val="32"/>
          <w:lang w:val="en-US" w:eastAsia="zh-CN" w:bidi="ar-SA"/>
        </w:rPr>
        <w:t>2.</w:t>
      </w:r>
      <w:r>
        <w:rPr>
          <w:rFonts w:hint="eastAsia" w:ascii="仿宋_GB2312" w:hAnsi="仿宋_GB2312" w:eastAsia="仿宋_GB2312" w:cs="Times New Roman"/>
          <w:spacing w:val="0"/>
          <w:w w:val="100"/>
          <w:kern w:val="2"/>
          <w:position w:val="0"/>
          <w:sz w:val="32"/>
          <w:szCs w:val="32"/>
          <w:lang w:bidi="ar-SA"/>
        </w:rPr>
        <w:t>在</w:t>
      </w:r>
      <w:r>
        <w:rPr>
          <w:rFonts w:hint="eastAsia" w:cs="Times New Roman"/>
          <w:spacing w:val="0"/>
          <w:w w:val="100"/>
          <w:kern w:val="2"/>
          <w:position w:val="0"/>
          <w:sz w:val="32"/>
          <w:szCs w:val="32"/>
          <w:lang w:val="en-US" w:eastAsia="zh-CN" w:bidi="ar-SA"/>
        </w:rPr>
        <w:t>核科技</w:t>
      </w:r>
      <w:r>
        <w:rPr>
          <w:rFonts w:hint="eastAsia" w:ascii="仿宋_GB2312" w:hAnsi="仿宋_GB2312" w:eastAsia="仿宋_GB2312" w:cs="Times New Roman"/>
          <w:spacing w:val="0"/>
          <w:w w:val="100"/>
          <w:kern w:val="2"/>
          <w:position w:val="0"/>
          <w:sz w:val="32"/>
          <w:szCs w:val="32"/>
          <w:lang w:bidi="ar-SA"/>
        </w:rPr>
        <w:t>领域研究开发、技术管理岗位工作多年，专业功底扎实，学术水平精湛，具有较高的专业学术水平和较强的分析判断能力和热情的咨政意识；熟悉</w:t>
      </w:r>
      <w:r>
        <w:rPr>
          <w:rFonts w:hint="eastAsia" w:cs="Times New Roman"/>
          <w:spacing w:val="0"/>
          <w:w w:val="100"/>
          <w:kern w:val="2"/>
          <w:position w:val="0"/>
          <w:sz w:val="32"/>
          <w:szCs w:val="32"/>
          <w:lang w:val="en-US" w:eastAsia="zh-CN" w:bidi="ar-SA"/>
        </w:rPr>
        <w:t>核产业</w:t>
      </w:r>
      <w:r>
        <w:rPr>
          <w:rFonts w:hint="eastAsia" w:ascii="仿宋_GB2312" w:hAnsi="仿宋_GB2312" w:eastAsia="仿宋_GB2312" w:cs="Times New Roman"/>
          <w:spacing w:val="0"/>
          <w:w w:val="100"/>
          <w:kern w:val="2"/>
          <w:position w:val="0"/>
          <w:sz w:val="32"/>
          <w:szCs w:val="32"/>
          <w:lang w:bidi="ar-SA"/>
        </w:rPr>
        <w:t>领域的技术研发、成果转化、标准制定和国内外科技创新与产业发展动态等</w:t>
      </w:r>
      <w:r>
        <w:rPr>
          <w:rFonts w:hint="eastAsia" w:cs="Times New Roman"/>
          <w:spacing w:val="0"/>
          <w:w w:val="100"/>
          <w:kern w:val="2"/>
          <w:position w:val="0"/>
          <w:sz w:val="32"/>
          <w:szCs w:val="32"/>
          <w:lang w:eastAsia="zh-CN" w:bidi="ar-SA"/>
        </w:rPr>
        <w:t>；</w:t>
      </w:r>
      <w:r>
        <w:rPr>
          <w:rFonts w:hint="eastAsia" w:ascii="仿宋_GB2312" w:hAnsi="仿宋_GB2312" w:eastAsia="仿宋_GB2312" w:cs="Times New Roman"/>
          <w:spacing w:val="0"/>
          <w:w w:val="100"/>
          <w:kern w:val="2"/>
          <w:position w:val="0"/>
          <w:sz w:val="32"/>
          <w:szCs w:val="32"/>
          <w:lang w:bidi="ar-SA"/>
        </w:rPr>
        <w:t>熟悉相关法律法规、政策规范</w:t>
      </w:r>
      <w:r>
        <w:rPr>
          <w:rFonts w:hint="eastAsia" w:cs="Times New Roman"/>
          <w:spacing w:val="0"/>
          <w:w w:val="100"/>
          <w:kern w:val="2"/>
          <w:position w:val="0"/>
          <w:sz w:val="32"/>
          <w:szCs w:val="32"/>
          <w:lang w:eastAsia="zh-CN" w:bidi="ar-SA"/>
        </w:rPr>
        <w:t>；</w:t>
      </w:r>
      <w:r>
        <w:rPr>
          <w:rFonts w:hint="eastAsia" w:ascii="仿宋_GB2312" w:hAnsi="仿宋_GB2312" w:eastAsia="仿宋_GB2312" w:cs="Times New Roman"/>
          <w:spacing w:val="0"/>
          <w:w w:val="100"/>
          <w:kern w:val="2"/>
          <w:position w:val="0"/>
          <w:sz w:val="32"/>
          <w:szCs w:val="32"/>
          <w:lang w:bidi="ar-SA"/>
        </w:rPr>
        <w:t>具有较强的综合分析评价能力、表达能力和协调能力。</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Times New Roman"/>
          <w:spacing w:val="0"/>
          <w:w w:val="100"/>
          <w:kern w:val="2"/>
          <w:position w:val="0"/>
          <w:sz w:val="32"/>
          <w:szCs w:val="32"/>
          <w:lang w:bidi="ar-SA"/>
        </w:rPr>
      </w:pPr>
      <w:r>
        <w:rPr>
          <w:rFonts w:hint="eastAsia" w:cs="Times New Roman"/>
          <w:spacing w:val="0"/>
          <w:w w:val="100"/>
          <w:kern w:val="2"/>
          <w:position w:val="0"/>
          <w:sz w:val="32"/>
          <w:szCs w:val="32"/>
          <w:lang w:val="en-US" w:eastAsia="zh-CN" w:bidi="ar-SA"/>
        </w:rPr>
        <w:t>3.</w:t>
      </w:r>
      <w:r>
        <w:rPr>
          <w:rFonts w:hint="eastAsia" w:ascii="仿宋_GB2312" w:hAnsi="仿宋_GB2312" w:eastAsia="仿宋_GB2312" w:cs="Times New Roman"/>
          <w:spacing w:val="0"/>
          <w:w w:val="100"/>
          <w:kern w:val="2"/>
          <w:position w:val="0"/>
          <w:sz w:val="32"/>
          <w:szCs w:val="32"/>
          <w:lang w:bidi="ar-SA"/>
        </w:rPr>
        <w:t>积极参加</w:t>
      </w:r>
      <w:r>
        <w:rPr>
          <w:rFonts w:hint="eastAsia" w:cs="Times New Roman"/>
          <w:spacing w:val="0"/>
          <w:w w:val="100"/>
          <w:kern w:val="2"/>
          <w:position w:val="0"/>
          <w:sz w:val="32"/>
          <w:szCs w:val="32"/>
          <w:lang w:eastAsia="zh-CN" w:bidi="ar-SA"/>
        </w:rPr>
        <w:t>核学会</w:t>
      </w:r>
      <w:r>
        <w:rPr>
          <w:rFonts w:hint="eastAsia" w:ascii="仿宋_GB2312" w:hAnsi="仿宋_GB2312" w:eastAsia="仿宋_GB2312" w:cs="Times New Roman"/>
          <w:spacing w:val="0"/>
          <w:w w:val="100"/>
          <w:kern w:val="2"/>
          <w:position w:val="0"/>
          <w:sz w:val="32"/>
          <w:szCs w:val="32"/>
          <w:lang w:bidi="ar-SA"/>
        </w:rPr>
        <w:t>活动，能够保证足够的时间和精力从事相关工作。</w:t>
      </w:r>
    </w:p>
    <w:p>
      <w:pPr>
        <w:pStyle w:val="3"/>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仿宋_GB2312" w:hAnsi="仿宋_GB2312" w:eastAsia="仿宋_GB2312" w:cs="Times New Roman"/>
          <w:spacing w:val="0"/>
          <w:w w:val="100"/>
          <w:kern w:val="2"/>
          <w:position w:val="0"/>
          <w:sz w:val="32"/>
          <w:szCs w:val="32"/>
          <w:lang w:bidi="ar-SA"/>
        </w:rPr>
      </w:pPr>
      <w:r>
        <w:rPr>
          <w:rFonts w:hint="eastAsia" w:cs="Times New Roman"/>
          <w:spacing w:val="0"/>
          <w:w w:val="100"/>
          <w:kern w:val="2"/>
          <w:position w:val="0"/>
          <w:sz w:val="32"/>
          <w:szCs w:val="32"/>
          <w:lang w:val="en-US" w:eastAsia="zh-CN" w:bidi="ar-SA"/>
        </w:rPr>
        <w:t>4.</w:t>
      </w:r>
      <w:r>
        <w:rPr>
          <w:rFonts w:hint="eastAsia" w:ascii="仿宋_GB2312" w:hAnsi="仿宋_GB2312" w:eastAsia="仿宋_GB2312" w:cs="Times New Roman"/>
          <w:spacing w:val="0"/>
          <w:w w:val="100"/>
          <w:kern w:val="2"/>
          <w:position w:val="0"/>
          <w:sz w:val="32"/>
          <w:szCs w:val="32"/>
          <w:lang w:bidi="ar-SA"/>
        </w:rPr>
        <w:t>具备</w:t>
      </w:r>
      <w:r>
        <w:rPr>
          <w:color w:val="auto"/>
          <w:spacing w:val="0"/>
          <w:w w:val="100"/>
          <w:position w:val="0"/>
          <w:highlight w:val="none"/>
        </w:rPr>
        <w:t>副高级及以上职称</w:t>
      </w:r>
      <w:r>
        <w:rPr>
          <w:rFonts w:hint="eastAsia"/>
          <w:color w:val="auto"/>
          <w:spacing w:val="0"/>
          <w:w w:val="100"/>
          <w:position w:val="0"/>
          <w:highlight w:val="none"/>
          <w:lang w:eastAsia="zh-CN"/>
        </w:rPr>
        <w:t>、</w:t>
      </w:r>
      <w:r>
        <w:rPr>
          <w:rFonts w:hint="eastAsia" w:ascii="仿宋_GB2312" w:hAnsi="仿宋_GB2312" w:eastAsia="仿宋_GB2312" w:cs="Times New Roman"/>
          <w:spacing w:val="0"/>
          <w:w w:val="100"/>
          <w:kern w:val="2"/>
          <w:position w:val="0"/>
          <w:sz w:val="32"/>
          <w:szCs w:val="32"/>
          <w:lang w:bidi="ar-SA"/>
        </w:rPr>
        <w:t>大学教授</w:t>
      </w:r>
      <w:r>
        <w:rPr>
          <w:rFonts w:hint="eastAsia" w:cs="Times New Roman"/>
          <w:spacing w:val="0"/>
          <w:w w:val="100"/>
          <w:kern w:val="2"/>
          <w:position w:val="0"/>
          <w:sz w:val="32"/>
          <w:szCs w:val="32"/>
          <w:lang w:eastAsia="zh-CN" w:bidi="ar-SA"/>
        </w:rPr>
        <w:t>，</w:t>
      </w:r>
      <w:r>
        <w:rPr>
          <w:rFonts w:hint="eastAsia"/>
          <w:color w:val="auto"/>
          <w:spacing w:val="0"/>
          <w:w w:val="100"/>
          <w:position w:val="0"/>
          <w:highlight w:val="none"/>
          <w:lang w:val="en-US" w:eastAsia="zh-CN"/>
        </w:rPr>
        <w:t>在行业内或本专业具有突出业绩也可放宽</w:t>
      </w:r>
      <w:r>
        <w:rPr>
          <w:color w:val="auto"/>
          <w:spacing w:val="0"/>
          <w:w w:val="100"/>
          <w:position w:val="0"/>
          <w:highlight w:val="none"/>
        </w:rPr>
        <w:t>为中级职称。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Times New Roman"/>
          <w:spacing w:val="0"/>
          <w:w w:val="100"/>
          <w:kern w:val="2"/>
          <w:position w:val="0"/>
          <w:sz w:val="32"/>
          <w:szCs w:val="32"/>
          <w:lang w:bidi="ar-SA"/>
        </w:rPr>
      </w:pPr>
      <w:r>
        <w:rPr>
          <w:rFonts w:hint="eastAsia" w:cs="Times New Roman"/>
          <w:spacing w:val="0"/>
          <w:w w:val="100"/>
          <w:kern w:val="2"/>
          <w:position w:val="0"/>
          <w:sz w:val="32"/>
          <w:szCs w:val="32"/>
          <w:lang w:val="en-US" w:eastAsia="zh-CN" w:bidi="ar-SA"/>
        </w:rPr>
        <w:t>5.</w:t>
      </w:r>
      <w:r>
        <w:rPr>
          <w:rFonts w:hint="eastAsia" w:ascii="仿宋_GB2312" w:hAnsi="仿宋_GB2312" w:eastAsia="仿宋_GB2312" w:cs="Times New Roman"/>
          <w:spacing w:val="0"/>
          <w:w w:val="100"/>
          <w:kern w:val="2"/>
          <w:position w:val="0"/>
          <w:sz w:val="32"/>
          <w:szCs w:val="32"/>
          <w:lang w:bidi="ar-SA"/>
        </w:rPr>
        <w:t>身体健康，原则上不超过</w:t>
      </w:r>
      <w:r>
        <w:rPr>
          <w:rFonts w:hint="eastAsia" w:cs="Times New Roman"/>
          <w:spacing w:val="0"/>
          <w:w w:val="100"/>
          <w:kern w:val="2"/>
          <w:position w:val="0"/>
          <w:sz w:val="32"/>
          <w:szCs w:val="32"/>
          <w:lang w:val="en-US" w:eastAsia="zh-CN" w:bidi="ar-SA"/>
        </w:rPr>
        <w:t>7</w:t>
      </w:r>
      <w:r>
        <w:rPr>
          <w:rFonts w:hint="eastAsia" w:ascii="仿宋_GB2312" w:hAnsi="仿宋_GB2312" w:eastAsia="仿宋_GB2312" w:cs="Times New Roman"/>
          <w:spacing w:val="0"/>
          <w:w w:val="100"/>
          <w:kern w:val="2"/>
          <w:position w:val="0"/>
          <w:sz w:val="32"/>
          <w:szCs w:val="32"/>
          <w:lang w:bidi="ar-SA"/>
        </w:rPr>
        <w:t>0周岁，享受国务院或省政府特殊津贴的专家等，不受年龄条件限制。</w:t>
      </w:r>
    </w:p>
    <w:p>
      <w:pPr>
        <w:pStyle w:val="3"/>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黑体" w:hAnsi="黑体" w:eastAsia="黑体" w:cs="黑体"/>
          <w:b w:val="0"/>
          <w:bCs w:val="0"/>
          <w:spacing w:val="0"/>
          <w:w w:val="100"/>
          <w:position w:val="0"/>
          <w:lang w:val="en-US" w:eastAsia="zh-CN"/>
        </w:rPr>
      </w:pPr>
      <w:r>
        <w:rPr>
          <w:rFonts w:hint="eastAsia" w:ascii="黑体" w:hAnsi="黑体" w:eastAsia="黑体" w:cs="黑体"/>
          <w:b w:val="0"/>
          <w:bCs w:val="0"/>
          <w:spacing w:val="0"/>
          <w:w w:val="100"/>
          <w:position w:val="0"/>
          <w:lang w:val="en-US" w:eastAsia="zh-CN"/>
        </w:rPr>
        <w:t>专家分类</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spacing w:val="0"/>
          <w:w w:val="100"/>
          <w:position w:val="0"/>
        </w:rPr>
      </w:pPr>
      <w:r>
        <w:rPr>
          <w:spacing w:val="0"/>
          <w:w w:val="100"/>
          <w:position w:val="0"/>
        </w:rPr>
        <w:t>专家遴选工作严格遵循学会</w:t>
      </w:r>
      <w:r>
        <w:rPr>
          <w:rFonts w:hint="eastAsia"/>
          <w:spacing w:val="0"/>
          <w:w w:val="100"/>
          <w:position w:val="0"/>
          <w:lang w:val="en-US" w:eastAsia="zh-CN"/>
        </w:rPr>
        <w:t>工作</w:t>
      </w:r>
      <w:r>
        <w:rPr>
          <w:spacing w:val="0"/>
          <w:w w:val="100"/>
          <w:position w:val="0"/>
        </w:rPr>
        <w:t>实际需求，选拔过程需坚持“工作急需、专业对口、作风正派、好中选优”的核心原则，切实服务于学会的重点工作领域。专家的具体分类标准如下：</w:t>
      </w:r>
    </w:p>
    <w:p>
      <w:pPr>
        <w:keepNext w:val="0"/>
        <w:keepLines w:val="0"/>
        <w:pageBreakBefore w:val="0"/>
        <w:widowControl w:val="0"/>
        <w:suppressLineNumbers w:val="0"/>
        <w:kinsoku w:val="0"/>
        <w:wordWrap/>
        <w:overflowPunct/>
        <w:topLinePunct/>
        <w:autoSpaceDE/>
        <w:autoSpaceDN/>
        <w:bidi w:val="0"/>
        <w:adjustRightInd/>
        <w:spacing w:beforeLines="0" w:afterLines="0" w:line="560" w:lineRule="exact"/>
        <w:ind w:firstLine="616" w:firstLineChars="200"/>
        <w:jc w:val="both"/>
        <w:textAlignment w:val="auto"/>
        <w:rPr>
          <w:rFonts w:hint="eastAsia"/>
          <w:spacing w:val="0"/>
          <w:w w:val="100"/>
          <w:position w:val="0"/>
          <w:highlight w:val="none"/>
          <w:lang w:val="en-US" w:eastAsia="zh-CN"/>
        </w:rPr>
      </w:pPr>
      <w:r>
        <w:rPr>
          <w:rFonts w:hint="eastAsia" w:ascii="仿宋_GB2312" w:hAnsi="仿宋_GB2312" w:eastAsia="仿宋_GB2312" w:cs="仿宋_GB2312"/>
          <w:color w:val="auto"/>
          <w:kern w:val="0"/>
          <w:sz w:val="32"/>
          <w:szCs w:val="32"/>
          <w:lang w:val="en-US" w:eastAsia="zh-CN" w:bidi="ar"/>
        </w:rPr>
        <w:t>1.第一类（A类）：院士、全国知名专家、长江学者、千人计划等国家层次人才。</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spacing w:val="0"/>
          <w:w w:val="100"/>
          <w:position w:val="0"/>
          <w:highlight w:val="none"/>
          <w:lang w:val="en-US" w:eastAsia="zh-CN"/>
        </w:rPr>
      </w:pPr>
      <w:r>
        <w:rPr>
          <w:rFonts w:hint="eastAsia"/>
          <w:spacing w:val="0"/>
          <w:w w:val="100"/>
          <w:position w:val="0"/>
          <w:highlight w:val="none"/>
          <w:lang w:val="en-US" w:eastAsia="zh-CN"/>
        </w:rPr>
        <w:t>2.</w:t>
      </w:r>
      <w:r>
        <w:rPr>
          <w:spacing w:val="0"/>
          <w:w w:val="100"/>
          <w:position w:val="0"/>
          <w:highlight w:val="none"/>
        </w:rPr>
        <w:t>第</w:t>
      </w:r>
      <w:r>
        <w:rPr>
          <w:rFonts w:hint="eastAsia"/>
          <w:spacing w:val="0"/>
          <w:w w:val="100"/>
          <w:position w:val="0"/>
          <w:highlight w:val="none"/>
          <w:lang w:val="en-US" w:eastAsia="zh-CN"/>
        </w:rPr>
        <w:t>二</w:t>
      </w:r>
      <w:r>
        <w:rPr>
          <w:spacing w:val="0"/>
          <w:w w:val="100"/>
          <w:position w:val="0"/>
          <w:highlight w:val="none"/>
        </w:rPr>
        <w:t>类（</w:t>
      </w:r>
      <w:r>
        <w:rPr>
          <w:rFonts w:hint="eastAsia"/>
          <w:spacing w:val="0"/>
          <w:w w:val="100"/>
          <w:position w:val="0"/>
          <w:highlight w:val="none"/>
          <w:lang w:val="en-US" w:eastAsia="zh-CN"/>
        </w:rPr>
        <w:t>B</w:t>
      </w:r>
      <w:r>
        <w:rPr>
          <w:spacing w:val="0"/>
          <w:w w:val="100"/>
          <w:position w:val="0"/>
          <w:highlight w:val="none"/>
        </w:rPr>
        <w:t>类）：</w:t>
      </w:r>
      <w:r>
        <w:rPr>
          <w:rFonts w:hint="eastAsia"/>
          <w:spacing w:val="0"/>
          <w:w w:val="100"/>
          <w:position w:val="0"/>
          <w:highlight w:val="none"/>
          <w:lang w:eastAsia="zh-CN"/>
        </w:rPr>
        <w:t>省</w:t>
      </w:r>
      <w:r>
        <w:rPr>
          <w:rFonts w:hint="eastAsia"/>
          <w:spacing w:val="0"/>
          <w:w w:val="100"/>
          <w:position w:val="0"/>
          <w:highlight w:val="none"/>
          <w:lang w:val="en-US" w:eastAsia="zh-CN"/>
        </w:rPr>
        <w:t>部级</w:t>
      </w:r>
      <w:r>
        <w:rPr>
          <w:rFonts w:hint="eastAsia"/>
          <w:spacing w:val="0"/>
          <w:w w:val="100"/>
          <w:position w:val="0"/>
          <w:highlight w:val="none"/>
          <w:lang w:eastAsia="zh-CN"/>
        </w:rPr>
        <w:t>领军人才、主要学科学术和技术带头人、</w:t>
      </w:r>
      <w:r>
        <w:rPr>
          <w:rFonts w:hint="eastAsia"/>
          <w:spacing w:val="0"/>
          <w:w w:val="100"/>
          <w:position w:val="0"/>
          <w:highlight w:val="none"/>
        </w:rPr>
        <w:t>入选“赣都英才计划”(含省“双千计划”)</w:t>
      </w:r>
      <w:r>
        <w:rPr>
          <w:rFonts w:hint="eastAsia"/>
          <w:spacing w:val="0"/>
          <w:w w:val="100"/>
          <w:position w:val="0"/>
          <w:highlight w:val="none"/>
          <w:lang w:val="en-US" w:eastAsia="zh-CN"/>
        </w:rPr>
        <w:t>等省部级层次人才。</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spacing w:val="0"/>
          <w:w w:val="100"/>
          <w:position w:val="0"/>
          <w:highlight w:val="none"/>
        </w:rPr>
      </w:pPr>
      <w:r>
        <w:rPr>
          <w:rFonts w:hint="eastAsia"/>
          <w:spacing w:val="0"/>
          <w:w w:val="100"/>
          <w:position w:val="0"/>
          <w:highlight w:val="none"/>
          <w:lang w:val="en-US" w:eastAsia="zh-CN"/>
        </w:rPr>
        <w:t>3.</w:t>
      </w:r>
      <w:r>
        <w:rPr>
          <w:spacing w:val="0"/>
          <w:w w:val="100"/>
          <w:position w:val="0"/>
          <w:highlight w:val="none"/>
        </w:rPr>
        <w:t>第</w:t>
      </w:r>
      <w:r>
        <w:rPr>
          <w:rFonts w:hint="eastAsia"/>
          <w:spacing w:val="0"/>
          <w:w w:val="100"/>
          <w:position w:val="0"/>
          <w:highlight w:val="none"/>
          <w:lang w:val="en-US" w:eastAsia="zh-CN"/>
        </w:rPr>
        <w:t>三</w:t>
      </w:r>
      <w:r>
        <w:rPr>
          <w:spacing w:val="0"/>
          <w:w w:val="100"/>
          <w:position w:val="0"/>
          <w:highlight w:val="none"/>
        </w:rPr>
        <w:t>类（</w:t>
      </w:r>
      <w:r>
        <w:rPr>
          <w:rFonts w:hint="eastAsia"/>
          <w:spacing w:val="0"/>
          <w:w w:val="100"/>
          <w:position w:val="0"/>
          <w:highlight w:val="none"/>
          <w:lang w:val="en-US" w:eastAsia="zh-CN"/>
        </w:rPr>
        <w:t>C</w:t>
      </w:r>
      <w:r>
        <w:rPr>
          <w:spacing w:val="0"/>
          <w:w w:val="100"/>
          <w:position w:val="0"/>
          <w:highlight w:val="none"/>
        </w:rPr>
        <w:t>类）：学会</w:t>
      </w:r>
      <w:r>
        <w:rPr>
          <w:rFonts w:hint="eastAsia"/>
          <w:spacing w:val="0"/>
          <w:w w:val="100"/>
          <w:position w:val="0"/>
          <w:highlight w:val="none"/>
          <w:lang w:val="en-US" w:eastAsia="zh-CN"/>
        </w:rPr>
        <w:t>理事</w:t>
      </w:r>
      <w:r>
        <w:rPr>
          <w:spacing w:val="0"/>
          <w:w w:val="100"/>
          <w:position w:val="0"/>
          <w:highlight w:val="none"/>
        </w:rPr>
        <w:t>单位聘任的首席专家、科技带头人、正高级职称专业人员、在学会涉及领域相关重要科研生产单位担任总工程师职务等层次人才。</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eastAsia="仿宋_GB2312"/>
          <w:spacing w:val="0"/>
          <w:w w:val="100"/>
          <w:position w:val="0"/>
          <w:highlight w:val="none"/>
          <w:lang w:val="en-US" w:eastAsia="zh-CN"/>
        </w:rPr>
      </w:pPr>
      <w:r>
        <w:rPr>
          <w:rFonts w:hint="eastAsia"/>
          <w:spacing w:val="0"/>
          <w:w w:val="100"/>
          <w:position w:val="0"/>
          <w:highlight w:val="none"/>
          <w:lang w:val="en-US" w:eastAsia="zh-CN"/>
        </w:rPr>
        <w:t>4.</w:t>
      </w:r>
      <w:r>
        <w:rPr>
          <w:spacing w:val="0"/>
          <w:w w:val="100"/>
          <w:position w:val="0"/>
          <w:highlight w:val="none"/>
        </w:rPr>
        <w:t>第</w:t>
      </w:r>
      <w:r>
        <w:rPr>
          <w:rFonts w:hint="eastAsia"/>
          <w:spacing w:val="0"/>
          <w:w w:val="100"/>
          <w:position w:val="0"/>
          <w:highlight w:val="none"/>
          <w:lang w:val="en-US" w:eastAsia="zh-CN"/>
        </w:rPr>
        <w:t>四</w:t>
      </w:r>
      <w:r>
        <w:rPr>
          <w:spacing w:val="0"/>
          <w:w w:val="100"/>
          <w:position w:val="0"/>
          <w:highlight w:val="none"/>
        </w:rPr>
        <w:t>类（</w:t>
      </w:r>
      <w:r>
        <w:rPr>
          <w:rFonts w:hint="eastAsia"/>
          <w:spacing w:val="0"/>
          <w:w w:val="100"/>
          <w:position w:val="0"/>
          <w:highlight w:val="none"/>
          <w:lang w:val="en-US" w:eastAsia="zh-CN"/>
        </w:rPr>
        <w:t>D</w:t>
      </w:r>
      <w:r>
        <w:rPr>
          <w:spacing w:val="0"/>
          <w:w w:val="100"/>
          <w:position w:val="0"/>
          <w:highlight w:val="none"/>
        </w:rPr>
        <w:t>类）：副高级职称专业人员；中级技术职称专业人员，且长期工作在专业领域、在系统内具有</w:t>
      </w:r>
      <w:r>
        <w:rPr>
          <w:rFonts w:hint="eastAsia"/>
          <w:spacing w:val="0"/>
          <w:w w:val="100"/>
          <w:position w:val="0"/>
          <w:highlight w:val="none"/>
          <w:lang w:val="en-US" w:eastAsia="zh-CN"/>
        </w:rPr>
        <w:t>较大</w:t>
      </w:r>
      <w:r>
        <w:rPr>
          <w:spacing w:val="0"/>
          <w:w w:val="100"/>
          <w:position w:val="0"/>
          <w:highlight w:val="none"/>
        </w:rPr>
        <w:t>影响力和认可度；</w:t>
      </w:r>
      <w:r>
        <w:rPr>
          <w:rFonts w:hint="eastAsia"/>
          <w:spacing w:val="0"/>
          <w:w w:val="100"/>
          <w:position w:val="0"/>
          <w:highlight w:val="none"/>
          <w:lang w:val="en-US" w:eastAsia="zh-CN"/>
        </w:rPr>
        <w:t>常务理事</w:t>
      </w:r>
      <w:r>
        <w:rPr>
          <w:spacing w:val="0"/>
          <w:w w:val="100"/>
          <w:position w:val="0"/>
          <w:highlight w:val="none"/>
        </w:rPr>
        <w:t>会认定的其他人员。</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jc w:val="left"/>
        <w:textAlignment w:val="auto"/>
        <w:rPr>
          <w:rFonts w:hint="eastAsia" w:ascii="黑体" w:hAnsi="黑体" w:eastAsia="黑体" w:cs="黑体"/>
          <w:b w:val="0"/>
          <w:bCs w:val="0"/>
          <w:spacing w:val="0"/>
          <w:w w:val="100"/>
          <w:position w:val="0"/>
          <w:lang w:val="en-US" w:eastAsia="zh-CN"/>
        </w:rPr>
      </w:pPr>
      <w:r>
        <w:rPr>
          <w:rFonts w:hint="eastAsia" w:ascii="黑体" w:hAnsi="黑体" w:eastAsia="黑体" w:cs="黑体"/>
          <w:b w:val="0"/>
          <w:bCs w:val="0"/>
          <w:spacing w:val="0"/>
          <w:w w:val="100"/>
          <w:position w:val="0"/>
          <w:lang w:val="en-US" w:eastAsia="zh-CN"/>
        </w:rPr>
        <w:t>第十条  专家遴选方式和入库流程</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Times New Roman"/>
          <w:spacing w:val="0"/>
          <w:w w:val="100"/>
          <w:kern w:val="2"/>
          <w:position w:val="0"/>
          <w:sz w:val="32"/>
          <w:szCs w:val="32"/>
          <w:lang w:bidi="ar-SA"/>
        </w:rPr>
      </w:pPr>
      <w:r>
        <w:rPr>
          <w:rFonts w:ascii="仿宋_GB2312" w:hAnsi="仿宋_GB2312" w:eastAsia="仿宋_GB2312" w:cs="Times New Roman"/>
          <w:spacing w:val="0"/>
          <w:w w:val="100"/>
          <w:kern w:val="2"/>
          <w:position w:val="0"/>
          <w:sz w:val="32"/>
          <w:szCs w:val="32"/>
          <w:lang w:bidi="ar-SA"/>
        </w:rPr>
        <w:t>专家入库采取公开征集和推荐入库两种方式</w:t>
      </w:r>
      <w:r>
        <w:rPr>
          <w:rFonts w:hint="eastAsia" w:cs="Times New Roman"/>
          <w:spacing w:val="0"/>
          <w:w w:val="100"/>
          <w:kern w:val="2"/>
          <w:position w:val="0"/>
          <w:sz w:val="32"/>
          <w:szCs w:val="32"/>
          <w:lang w:eastAsia="zh-CN" w:bidi="ar-SA"/>
        </w:rPr>
        <w:t>，</w:t>
      </w:r>
      <w:r>
        <w:rPr>
          <w:rFonts w:hint="eastAsia" w:ascii="仿宋_GB2312" w:hAnsi="仿宋_GB2312" w:eastAsia="仿宋_GB2312" w:cs="Times New Roman"/>
          <w:spacing w:val="0"/>
          <w:w w:val="100"/>
          <w:kern w:val="2"/>
          <w:position w:val="0"/>
          <w:sz w:val="32"/>
          <w:szCs w:val="32"/>
          <w:lang w:val="en-US" w:eastAsia="zh-CN" w:bidi="ar-SA"/>
        </w:rPr>
        <w:t>个人申请需先申请成为江西</w:t>
      </w:r>
      <w:r>
        <w:rPr>
          <w:rFonts w:hint="eastAsia" w:cs="Times New Roman"/>
          <w:spacing w:val="0"/>
          <w:w w:val="100"/>
          <w:kern w:val="2"/>
          <w:position w:val="0"/>
          <w:sz w:val="32"/>
          <w:szCs w:val="32"/>
          <w:lang w:val="en-US" w:eastAsia="zh-CN" w:bidi="ar-SA"/>
        </w:rPr>
        <w:t>省核学</w:t>
      </w:r>
      <w:r>
        <w:rPr>
          <w:rFonts w:hint="eastAsia" w:ascii="仿宋_GB2312" w:hAnsi="仿宋_GB2312" w:eastAsia="仿宋_GB2312" w:cs="Times New Roman"/>
          <w:spacing w:val="0"/>
          <w:w w:val="100"/>
          <w:kern w:val="2"/>
          <w:position w:val="0"/>
          <w:sz w:val="32"/>
          <w:szCs w:val="32"/>
          <w:lang w:val="en-US" w:eastAsia="zh-CN" w:bidi="ar-SA"/>
        </w:rPr>
        <w:t>会会员（个人申请会员可从学会官网下载</w:t>
      </w:r>
      <w:r>
        <w:rPr>
          <w:rFonts w:ascii="仿宋_GB2312" w:hAnsi="仿宋_GB2312" w:eastAsia="仿宋_GB2312" w:cs="Times New Roman"/>
          <w:spacing w:val="0"/>
          <w:w w:val="100"/>
          <w:kern w:val="2"/>
          <w:position w:val="0"/>
          <w:sz w:val="32"/>
          <w:szCs w:val="32"/>
          <w:lang w:bidi="ar-SA"/>
        </w:rPr>
        <w:t>《江西省</w:t>
      </w:r>
      <w:r>
        <w:rPr>
          <w:rFonts w:hint="eastAsia" w:ascii="仿宋_GB2312" w:hAnsi="仿宋_GB2312" w:eastAsia="仿宋_GB2312" w:cs="Times New Roman"/>
          <w:spacing w:val="0"/>
          <w:w w:val="100"/>
          <w:kern w:val="2"/>
          <w:position w:val="0"/>
          <w:sz w:val="32"/>
          <w:szCs w:val="32"/>
          <w:lang w:eastAsia="zh-CN" w:bidi="ar-SA"/>
        </w:rPr>
        <w:t>核学会</w:t>
      </w:r>
      <w:r>
        <w:rPr>
          <w:rFonts w:hint="eastAsia" w:ascii="仿宋_GB2312" w:hAnsi="仿宋_GB2312" w:eastAsia="仿宋_GB2312" w:cs="Times New Roman"/>
          <w:spacing w:val="0"/>
          <w:w w:val="100"/>
          <w:kern w:val="2"/>
          <w:position w:val="0"/>
          <w:sz w:val="32"/>
          <w:szCs w:val="32"/>
          <w:lang w:val="en-US" w:eastAsia="zh-CN" w:bidi="ar-SA"/>
        </w:rPr>
        <w:t>个人会员</w:t>
      </w:r>
      <w:r>
        <w:rPr>
          <w:rFonts w:ascii="仿宋_GB2312" w:hAnsi="仿宋_GB2312" w:eastAsia="仿宋_GB2312" w:cs="Times New Roman"/>
          <w:spacing w:val="0"/>
          <w:w w:val="100"/>
          <w:kern w:val="2"/>
          <w:position w:val="0"/>
          <w:sz w:val="32"/>
          <w:szCs w:val="32"/>
          <w:lang w:bidi="ar-SA"/>
        </w:rPr>
        <w:t>申请表》</w:t>
      </w:r>
      <w:r>
        <w:rPr>
          <w:rFonts w:hint="eastAsia" w:ascii="仿宋_GB2312" w:hAnsi="仿宋_GB2312" w:eastAsia="仿宋_GB2312" w:cs="Times New Roman"/>
          <w:spacing w:val="0"/>
          <w:w w:val="100"/>
          <w:kern w:val="2"/>
          <w:position w:val="0"/>
          <w:sz w:val="32"/>
          <w:szCs w:val="32"/>
          <w:lang w:val="en-US" w:eastAsia="zh-CN" w:bidi="ar-SA"/>
        </w:rPr>
        <w:t>，</w:t>
      </w:r>
      <w:r>
        <w:rPr>
          <w:rFonts w:ascii="仿宋_GB2312" w:hAnsi="仿宋_GB2312" w:eastAsia="仿宋_GB2312" w:cs="Times New Roman"/>
          <w:spacing w:val="0"/>
          <w:w w:val="100"/>
          <w:kern w:val="2"/>
          <w:position w:val="0"/>
          <w:sz w:val="32"/>
          <w:szCs w:val="32"/>
          <w:lang w:bidi="ar-SA"/>
        </w:rPr>
        <w:t>并按</w:t>
      </w:r>
      <w:r>
        <w:rPr>
          <w:rFonts w:hint="eastAsia" w:ascii="仿宋_GB2312" w:hAnsi="仿宋_GB2312" w:eastAsia="仿宋_GB2312" w:cs="Times New Roman"/>
          <w:spacing w:val="0"/>
          <w:w w:val="100"/>
          <w:kern w:val="2"/>
          <w:position w:val="0"/>
          <w:sz w:val="32"/>
          <w:szCs w:val="32"/>
          <w:lang w:val="en-US" w:eastAsia="zh-CN" w:bidi="ar-SA"/>
        </w:rPr>
        <w:t>要求</w:t>
      </w:r>
      <w:r>
        <w:rPr>
          <w:rFonts w:ascii="仿宋_GB2312" w:hAnsi="仿宋_GB2312" w:eastAsia="仿宋_GB2312" w:cs="Times New Roman"/>
          <w:spacing w:val="0"/>
          <w:w w:val="100"/>
          <w:kern w:val="2"/>
          <w:position w:val="0"/>
          <w:sz w:val="32"/>
          <w:szCs w:val="32"/>
          <w:lang w:bidi="ar-SA"/>
        </w:rPr>
        <w:t>准备材料，交</w:t>
      </w:r>
      <w:r>
        <w:rPr>
          <w:rFonts w:hint="eastAsia" w:ascii="仿宋_GB2312" w:hAnsi="仿宋_GB2312" w:eastAsia="仿宋_GB2312" w:cs="Times New Roman"/>
          <w:spacing w:val="0"/>
          <w:w w:val="100"/>
          <w:kern w:val="2"/>
          <w:position w:val="0"/>
          <w:sz w:val="32"/>
          <w:szCs w:val="32"/>
          <w:lang w:val="en-US" w:eastAsia="zh-CN" w:bidi="ar-SA"/>
        </w:rPr>
        <w:t>学会秘书处</w:t>
      </w:r>
      <w:r>
        <w:rPr>
          <w:rFonts w:hint="eastAsia" w:cs="Times New Roman"/>
          <w:spacing w:val="0"/>
          <w:w w:val="100"/>
          <w:kern w:val="2"/>
          <w:position w:val="0"/>
          <w:sz w:val="32"/>
          <w:szCs w:val="32"/>
          <w:lang w:val="en-US" w:eastAsia="zh-CN" w:bidi="ar-SA"/>
        </w:rPr>
        <w:t>，会员</w:t>
      </w:r>
      <w:r>
        <w:rPr>
          <w:rFonts w:hint="eastAsia" w:ascii="仿宋_GB2312" w:hAnsi="仿宋_GB2312" w:eastAsia="仿宋_GB2312" w:cs="Times New Roman"/>
          <w:spacing w:val="0"/>
          <w:w w:val="100"/>
          <w:kern w:val="2"/>
          <w:position w:val="0"/>
          <w:sz w:val="32"/>
          <w:szCs w:val="32"/>
          <w:lang w:val="en-US" w:eastAsia="zh-CN" w:bidi="ar-SA"/>
        </w:rPr>
        <w:t>申请</w:t>
      </w:r>
      <w:r>
        <w:rPr>
          <w:rFonts w:hint="eastAsia" w:cs="Times New Roman"/>
          <w:spacing w:val="0"/>
          <w:w w:val="100"/>
          <w:kern w:val="2"/>
          <w:position w:val="0"/>
          <w:sz w:val="32"/>
          <w:szCs w:val="32"/>
          <w:lang w:val="en-US" w:eastAsia="zh-CN" w:bidi="ar-SA"/>
        </w:rPr>
        <w:t>不收取任何费用</w:t>
      </w:r>
      <w:r>
        <w:rPr>
          <w:rFonts w:hint="eastAsia" w:ascii="仿宋_GB2312" w:hAnsi="仿宋_GB2312" w:eastAsia="仿宋_GB2312" w:cs="Times New Roman"/>
          <w:spacing w:val="0"/>
          <w:w w:val="100"/>
          <w:kern w:val="2"/>
          <w:position w:val="0"/>
          <w:sz w:val="32"/>
          <w:szCs w:val="32"/>
          <w:lang w:val="en-US" w:eastAsia="zh-CN" w:bidi="ar-SA"/>
        </w:rPr>
        <w:t>）</w:t>
      </w:r>
      <w:r>
        <w:rPr>
          <w:rFonts w:ascii="仿宋_GB2312" w:hAnsi="仿宋_GB2312" w:eastAsia="仿宋_GB2312" w:cs="Times New Roman"/>
          <w:spacing w:val="0"/>
          <w:w w:val="100"/>
          <w:kern w:val="2"/>
          <w:position w:val="0"/>
          <w:sz w:val="32"/>
          <w:szCs w:val="32"/>
          <w:lang w:bidi="ar-SA"/>
        </w:rPr>
        <w:t>。</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Times New Roman"/>
          <w:spacing w:val="0"/>
          <w:w w:val="100"/>
          <w:kern w:val="2"/>
          <w:position w:val="0"/>
          <w:sz w:val="32"/>
          <w:szCs w:val="32"/>
          <w:lang w:bidi="ar-SA"/>
        </w:rPr>
      </w:pPr>
      <w:r>
        <w:rPr>
          <w:rFonts w:hint="eastAsia" w:ascii="仿宋_GB2312" w:hAnsi="仿宋_GB2312" w:eastAsia="仿宋_GB2312" w:cs="Times New Roman"/>
          <w:spacing w:val="0"/>
          <w:w w:val="100"/>
          <w:kern w:val="2"/>
          <w:position w:val="0"/>
          <w:sz w:val="32"/>
          <w:szCs w:val="32"/>
          <w:lang w:val="en-US" w:eastAsia="zh-CN" w:bidi="ar-SA"/>
        </w:rPr>
        <w:t>1.</w:t>
      </w:r>
      <w:r>
        <w:rPr>
          <w:rFonts w:hint="eastAsia" w:ascii="仿宋_GB2312" w:hAnsi="仿宋_GB2312" w:eastAsia="仿宋_GB2312" w:cs="Times New Roman"/>
          <w:spacing w:val="0"/>
          <w:w w:val="100"/>
          <w:kern w:val="2"/>
          <w:position w:val="0"/>
          <w:sz w:val="32"/>
          <w:szCs w:val="32"/>
          <w:lang w:bidi="ar-SA"/>
        </w:rPr>
        <w:t>公开征集。</w:t>
      </w:r>
      <w:r>
        <w:rPr>
          <w:rFonts w:hint="eastAsia" w:cs="Times New Roman"/>
          <w:spacing w:val="0"/>
          <w:w w:val="100"/>
          <w:kern w:val="2"/>
          <w:position w:val="0"/>
          <w:sz w:val="32"/>
          <w:szCs w:val="32"/>
          <w:lang w:eastAsia="zh-CN" w:bidi="ar-SA"/>
        </w:rPr>
        <w:t>核学会</w:t>
      </w:r>
      <w:r>
        <w:rPr>
          <w:rFonts w:hint="eastAsia" w:ascii="仿宋_GB2312" w:hAnsi="仿宋_GB2312" w:eastAsia="仿宋_GB2312" w:cs="Times New Roman"/>
          <w:spacing w:val="0"/>
          <w:w w:val="100"/>
          <w:kern w:val="2"/>
          <w:position w:val="0"/>
          <w:sz w:val="32"/>
          <w:szCs w:val="32"/>
          <w:lang w:bidi="ar-SA"/>
        </w:rPr>
        <w:t>在官网公开征集专家，</w:t>
      </w:r>
      <w:r>
        <w:rPr>
          <w:rFonts w:hint="eastAsia" w:cs="Times New Roman"/>
          <w:spacing w:val="0"/>
          <w:w w:val="100"/>
          <w:kern w:val="2"/>
          <w:position w:val="0"/>
          <w:sz w:val="32"/>
          <w:szCs w:val="32"/>
          <w:lang w:val="en-US" w:eastAsia="zh-CN" w:bidi="ar-SA"/>
        </w:rPr>
        <w:t>个人可</w:t>
      </w:r>
      <w:r>
        <w:rPr>
          <w:rFonts w:hint="eastAsia" w:ascii="仿宋_GB2312" w:hAnsi="仿宋_GB2312" w:eastAsia="仿宋_GB2312" w:cs="Times New Roman"/>
          <w:spacing w:val="0"/>
          <w:w w:val="100"/>
          <w:kern w:val="2"/>
          <w:position w:val="0"/>
          <w:sz w:val="32"/>
          <w:szCs w:val="32"/>
          <w:lang w:bidi="ar-SA"/>
        </w:rPr>
        <w:t>自愿从</w:t>
      </w:r>
      <w:r>
        <w:rPr>
          <w:rFonts w:hint="eastAsia" w:cs="Times New Roman"/>
          <w:spacing w:val="0"/>
          <w:w w:val="100"/>
          <w:kern w:val="2"/>
          <w:position w:val="0"/>
          <w:sz w:val="32"/>
          <w:szCs w:val="32"/>
          <w:lang w:eastAsia="zh-CN" w:bidi="ar-SA"/>
        </w:rPr>
        <w:t>核学会</w:t>
      </w:r>
      <w:r>
        <w:rPr>
          <w:rFonts w:hint="eastAsia" w:ascii="仿宋_GB2312" w:hAnsi="仿宋_GB2312" w:eastAsia="仿宋_GB2312" w:cs="Times New Roman"/>
          <w:spacing w:val="0"/>
          <w:w w:val="100"/>
          <w:kern w:val="2"/>
          <w:position w:val="0"/>
          <w:sz w:val="32"/>
          <w:szCs w:val="32"/>
          <w:lang w:bidi="ar-SA"/>
        </w:rPr>
        <w:t>官网下载、填写</w:t>
      </w:r>
      <w:r>
        <w:rPr>
          <w:rFonts w:ascii="仿宋_GB2312" w:hAnsi="仿宋_GB2312" w:eastAsia="仿宋_GB2312" w:cs="Times New Roman"/>
          <w:spacing w:val="0"/>
          <w:w w:val="100"/>
          <w:kern w:val="2"/>
          <w:position w:val="0"/>
          <w:sz w:val="32"/>
          <w:szCs w:val="32"/>
          <w:lang w:bidi="ar-SA"/>
        </w:rPr>
        <w:t>《江西省</w:t>
      </w:r>
      <w:r>
        <w:rPr>
          <w:rFonts w:hint="eastAsia" w:cs="Times New Roman"/>
          <w:spacing w:val="0"/>
          <w:w w:val="100"/>
          <w:kern w:val="2"/>
          <w:position w:val="0"/>
          <w:sz w:val="32"/>
          <w:szCs w:val="32"/>
          <w:lang w:eastAsia="zh-CN" w:bidi="ar-SA"/>
        </w:rPr>
        <w:t>核学会</w:t>
      </w:r>
      <w:r>
        <w:rPr>
          <w:rFonts w:ascii="仿宋_GB2312" w:hAnsi="仿宋_GB2312" w:eastAsia="仿宋_GB2312" w:cs="Times New Roman"/>
          <w:spacing w:val="0"/>
          <w:w w:val="100"/>
          <w:kern w:val="2"/>
          <w:position w:val="0"/>
          <w:sz w:val="32"/>
          <w:szCs w:val="32"/>
          <w:lang w:bidi="ar-SA"/>
        </w:rPr>
        <w:t>专家入库申请表》，并按照《江西省</w:t>
      </w:r>
      <w:r>
        <w:rPr>
          <w:rFonts w:hint="eastAsia" w:cs="Times New Roman"/>
          <w:spacing w:val="0"/>
          <w:w w:val="100"/>
          <w:kern w:val="2"/>
          <w:position w:val="0"/>
          <w:sz w:val="32"/>
          <w:szCs w:val="32"/>
          <w:lang w:eastAsia="zh-CN" w:bidi="ar-SA"/>
        </w:rPr>
        <w:t>核学会</w:t>
      </w:r>
      <w:r>
        <w:rPr>
          <w:rFonts w:ascii="仿宋_GB2312" w:hAnsi="仿宋_GB2312" w:eastAsia="仿宋_GB2312" w:cs="Times New Roman"/>
          <w:spacing w:val="0"/>
          <w:w w:val="100"/>
          <w:kern w:val="2"/>
          <w:position w:val="0"/>
          <w:sz w:val="32"/>
          <w:szCs w:val="32"/>
          <w:lang w:bidi="ar-SA"/>
        </w:rPr>
        <w:t>专家入库申报材料目录清单》准备材料，交</w:t>
      </w:r>
      <w:r>
        <w:rPr>
          <w:rFonts w:hint="eastAsia" w:cs="Times New Roman"/>
          <w:spacing w:val="0"/>
          <w:w w:val="100"/>
          <w:kern w:val="2"/>
          <w:position w:val="0"/>
          <w:sz w:val="32"/>
          <w:szCs w:val="32"/>
          <w:lang w:val="en-US" w:eastAsia="zh-CN" w:bidi="ar-SA"/>
        </w:rPr>
        <w:t>核学会</w:t>
      </w:r>
      <w:r>
        <w:rPr>
          <w:rFonts w:hint="eastAsia" w:ascii="仿宋_GB2312" w:hAnsi="仿宋_GB2312" w:eastAsia="仿宋_GB2312" w:cs="Times New Roman"/>
          <w:spacing w:val="0"/>
          <w:w w:val="100"/>
          <w:kern w:val="2"/>
          <w:position w:val="0"/>
          <w:sz w:val="32"/>
          <w:szCs w:val="32"/>
          <w:lang w:val="en-US" w:eastAsia="zh-CN" w:bidi="ar-SA"/>
        </w:rPr>
        <w:t>秘书处</w:t>
      </w:r>
      <w:r>
        <w:rPr>
          <w:rFonts w:hint="eastAsia" w:ascii="仿宋_GB2312" w:hAnsi="仿宋_GB2312" w:eastAsia="仿宋_GB2312" w:cs="Times New Roman"/>
          <w:spacing w:val="0"/>
          <w:w w:val="100"/>
          <w:kern w:val="2"/>
          <w:position w:val="0"/>
          <w:sz w:val="32"/>
          <w:szCs w:val="32"/>
          <w:lang w:bidi="ar-SA"/>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仿宋_GB2312" w:hAnsi="仿宋_GB2312" w:eastAsia="仿宋_GB2312" w:cs="Times New Roman"/>
          <w:spacing w:val="0"/>
          <w:w w:val="100"/>
          <w:kern w:val="2"/>
          <w:position w:val="0"/>
          <w:sz w:val="32"/>
          <w:szCs w:val="32"/>
          <w:lang w:bidi="ar-SA"/>
        </w:rPr>
      </w:pPr>
      <w:r>
        <w:rPr>
          <w:rFonts w:hint="eastAsia" w:cs="Times New Roman"/>
          <w:spacing w:val="0"/>
          <w:w w:val="100"/>
          <w:kern w:val="2"/>
          <w:position w:val="0"/>
          <w:sz w:val="32"/>
          <w:szCs w:val="32"/>
          <w:lang w:val="en-US" w:eastAsia="zh-CN" w:bidi="ar-SA"/>
        </w:rPr>
        <w:t>2.</w:t>
      </w:r>
      <w:r>
        <w:rPr>
          <w:rFonts w:hint="eastAsia" w:ascii="仿宋_GB2312" w:hAnsi="仿宋_GB2312" w:eastAsia="仿宋_GB2312" w:cs="Times New Roman"/>
          <w:spacing w:val="0"/>
          <w:w w:val="100"/>
          <w:kern w:val="2"/>
          <w:position w:val="0"/>
          <w:sz w:val="32"/>
          <w:szCs w:val="32"/>
          <w:lang w:bidi="ar-SA"/>
        </w:rPr>
        <w:t>推荐入库。</w:t>
      </w:r>
      <w:r>
        <w:rPr>
          <w:rFonts w:hint="eastAsia" w:cs="Times New Roman"/>
          <w:spacing w:val="0"/>
          <w:w w:val="100"/>
          <w:kern w:val="2"/>
          <w:position w:val="0"/>
          <w:sz w:val="32"/>
          <w:szCs w:val="32"/>
          <w:lang w:eastAsia="zh-CN" w:bidi="ar-SA"/>
        </w:rPr>
        <w:t>核学会</w:t>
      </w:r>
      <w:r>
        <w:rPr>
          <w:rFonts w:hint="eastAsia" w:cs="Times New Roman"/>
          <w:spacing w:val="0"/>
          <w:w w:val="100"/>
          <w:kern w:val="2"/>
          <w:position w:val="0"/>
          <w:sz w:val="32"/>
          <w:szCs w:val="32"/>
          <w:lang w:val="en-US" w:eastAsia="zh-CN" w:bidi="ar-SA"/>
        </w:rPr>
        <w:t>常务副理事长单位、常务理事单位、</w:t>
      </w:r>
      <w:r>
        <w:rPr>
          <w:rFonts w:hint="eastAsia" w:ascii="仿宋_GB2312" w:hAnsi="仿宋_GB2312" w:eastAsia="仿宋_GB2312" w:cs="Times New Roman"/>
          <w:spacing w:val="0"/>
          <w:w w:val="100"/>
          <w:kern w:val="2"/>
          <w:position w:val="0"/>
          <w:sz w:val="32"/>
          <w:szCs w:val="32"/>
          <w:lang w:bidi="ar-SA"/>
        </w:rPr>
        <w:t>理事单位，可推荐专家报</w:t>
      </w:r>
      <w:r>
        <w:rPr>
          <w:rFonts w:hint="eastAsia" w:cs="Times New Roman"/>
          <w:spacing w:val="0"/>
          <w:w w:val="100"/>
          <w:kern w:val="2"/>
          <w:position w:val="0"/>
          <w:sz w:val="32"/>
          <w:szCs w:val="32"/>
          <w:lang w:eastAsia="zh-CN" w:bidi="ar-SA"/>
        </w:rPr>
        <w:t>核学会</w:t>
      </w:r>
      <w:r>
        <w:rPr>
          <w:rFonts w:hint="eastAsia" w:ascii="仿宋_GB2312" w:hAnsi="仿宋_GB2312" w:eastAsia="仿宋_GB2312" w:cs="Times New Roman"/>
          <w:spacing w:val="0"/>
          <w:w w:val="100"/>
          <w:kern w:val="2"/>
          <w:position w:val="0"/>
          <w:sz w:val="32"/>
          <w:szCs w:val="32"/>
          <w:lang w:bidi="ar-SA"/>
        </w:rPr>
        <w:t>秘书处。</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b w:val="0"/>
          <w:spacing w:val="0"/>
          <w:w w:val="100"/>
          <w:position w:val="0"/>
        </w:rPr>
      </w:pPr>
      <w:r>
        <w:rPr>
          <w:rFonts w:hint="eastAsia"/>
          <w:spacing w:val="0"/>
          <w:w w:val="100"/>
          <w:position w:val="0"/>
          <w:lang w:val="en-US" w:eastAsia="zh-CN"/>
        </w:rPr>
        <w:t>3.核学会秘书处</w:t>
      </w:r>
      <w:r>
        <w:rPr>
          <w:spacing w:val="0"/>
          <w:w w:val="100"/>
          <w:position w:val="0"/>
        </w:rPr>
        <w:t>对申请入库的专家进行初审，包括申报材料的完整性、真实性以及申请人资格审查。</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b w:val="0"/>
          <w:spacing w:val="0"/>
          <w:w w:val="100"/>
          <w:position w:val="0"/>
        </w:rPr>
      </w:pPr>
      <w:r>
        <w:rPr>
          <w:rFonts w:hint="eastAsia"/>
          <w:spacing w:val="0"/>
          <w:w w:val="100"/>
          <w:position w:val="0"/>
          <w:lang w:val="en-US" w:eastAsia="zh-CN"/>
        </w:rPr>
        <w:t>4.</w:t>
      </w:r>
      <w:r>
        <w:rPr>
          <w:spacing w:val="0"/>
          <w:w w:val="100"/>
          <w:position w:val="0"/>
        </w:rPr>
        <w:t>初审通过后，经</w:t>
      </w:r>
      <w:r>
        <w:rPr>
          <w:rFonts w:hint="eastAsia"/>
          <w:spacing w:val="0"/>
          <w:w w:val="100"/>
          <w:position w:val="0"/>
          <w:lang w:val="en-US" w:eastAsia="zh-CN"/>
        </w:rPr>
        <w:t>常务理事会</w:t>
      </w:r>
      <w:r>
        <w:rPr>
          <w:spacing w:val="0"/>
          <w:w w:val="100"/>
          <w:position w:val="0"/>
        </w:rPr>
        <w:t>审议，审议通过后经公示（7个</w:t>
      </w:r>
      <w:r>
        <w:rPr>
          <w:rFonts w:hint="eastAsia"/>
          <w:spacing w:val="0"/>
          <w:w w:val="100"/>
          <w:position w:val="0"/>
          <w:lang w:val="en-US" w:eastAsia="zh-CN"/>
        </w:rPr>
        <w:t>工作</w:t>
      </w:r>
      <w:r>
        <w:rPr>
          <w:spacing w:val="0"/>
          <w:w w:val="100"/>
          <w:position w:val="0"/>
        </w:rPr>
        <w:t>日）</w:t>
      </w:r>
      <w:r>
        <w:rPr>
          <w:rFonts w:hint="eastAsia"/>
          <w:spacing w:val="0"/>
          <w:w w:val="100"/>
          <w:position w:val="0"/>
          <w:lang w:val="en-US" w:eastAsia="zh-CN"/>
        </w:rPr>
        <w:t>无异议后</w:t>
      </w:r>
      <w:r>
        <w:rPr>
          <w:spacing w:val="0"/>
          <w:w w:val="100"/>
          <w:position w:val="0"/>
        </w:rPr>
        <w:t>正式纳入</w:t>
      </w:r>
      <w:r>
        <w:rPr>
          <w:rFonts w:hint="eastAsia"/>
          <w:spacing w:val="0"/>
          <w:w w:val="100"/>
          <w:position w:val="0"/>
          <w:lang w:eastAsia="zh-CN"/>
        </w:rPr>
        <w:t>核学会</w:t>
      </w:r>
      <w:r>
        <w:rPr>
          <w:spacing w:val="0"/>
          <w:w w:val="100"/>
          <w:position w:val="0"/>
        </w:rPr>
        <w:t>专家库。</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jc w:val="left"/>
        <w:textAlignment w:val="auto"/>
        <w:rPr>
          <w:rFonts w:hint="eastAsia" w:ascii="黑体" w:hAnsi="黑体" w:eastAsia="黑体" w:cs="黑体"/>
          <w:b w:val="0"/>
          <w:bCs w:val="0"/>
          <w:spacing w:val="0"/>
          <w:w w:val="100"/>
          <w:position w:val="0"/>
          <w:lang w:val="en-US" w:eastAsia="zh-CN"/>
        </w:rPr>
      </w:pPr>
      <w:r>
        <w:rPr>
          <w:rFonts w:hint="eastAsia" w:ascii="黑体" w:hAnsi="黑体" w:eastAsia="黑体" w:cs="黑体"/>
          <w:b w:val="0"/>
          <w:bCs w:val="0"/>
          <w:spacing w:val="0"/>
          <w:w w:val="100"/>
          <w:position w:val="0"/>
          <w:lang w:val="en-US" w:eastAsia="zh-CN"/>
        </w:rPr>
        <w:t>第十一条  专家退出机制</w:t>
      </w:r>
    </w:p>
    <w:p>
      <w:pPr>
        <w:pStyle w:val="3"/>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spacing w:val="0"/>
          <w:w w:val="100"/>
          <w:position w:val="0"/>
        </w:rPr>
      </w:pPr>
      <w:r>
        <w:rPr>
          <w:rFonts w:hint="eastAsia"/>
          <w:spacing w:val="0"/>
          <w:w w:val="100"/>
          <w:position w:val="0"/>
          <w:lang w:val="en-US" w:eastAsia="zh-CN"/>
        </w:rPr>
        <w:t>入库专家因自身原因确定不再承担专家工作的，</w:t>
      </w:r>
      <w:r>
        <w:rPr>
          <w:spacing w:val="0"/>
          <w:w w:val="100"/>
          <w:position w:val="0"/>
        </w:rPr>
        <w:t>填写《</w:t>
      </w:r>
      <w:r>
        <w:rPr>
          <w:rFonts w:hint="eastAsia"/>
          <w:spacing w:val="0"/>
          <w:w w:val="100"/>
          <w:position w:val="0"/>
          <w:lang w:val="en-US" w:eastAsia="zh-CN"/>
        </w:rPr>
        <w:t>江西省核学会</w:t>
      </w:r>
      <w:r>
        <w:rPr>
          <w:spacing w:val="0"/>
          <w:w w:val="100"/>
          <w:position w:val="0"/>
        </w:rPr>
        <w:t>专家库出库备案表》</w:t>
      </w:r>
      <w:r>
        <w:rPr>
          <w:rFonts w:hint="eastAsia"/>
          <w:spacing w:val="0"/>
          <w:w w:val="100"/>
          <w:position w:val="0"/>
          <w:lang w:val="en-US" w:eastAsia="zh-CN"/>
        </w:rPr>
        <w:t>报核学会秘书处</w:t>
      </w:r>
      <w:r>
        <w:rPr>
          <w:spacing w:val="0"/>
          <w:w w:val="100"/>
          <w:position w:val="0"/>
        </w:rPr>
        <w:t>备案；存在</w:t>
      </w:r>
      <w:r>
        <w:rPr>
          <w:rFonts w:hint="eastAsia"/>
          <w:spacing w:val="0"/>
          <w:w w:val="100"/>
          <w:position w:val="0"/>
          <w:lang w:val="en-US" w:eastAsia="zh-CN"/>
        </w:rPr>
        <w:t>以下</w:t>
      </w:r>
      <w:r>
        <w:rPr>
          <w:spacing w:val="0"/>
          <w:w w:val="100"/>
          <w:position w:val="0"/>
        </w:rPr>
        <w:t>情形的，由</w:t>
      </w:r>
      <w:r>
        <w:rPr>
          <w:rFonts w:hint="eastAsia"/>
          <w:spacing w:val="0"/>
          <w:w w:val="100"/>
          <w:position w:val="0"/>
          <w:lang w:val="en-US" w:eastAsia="zh-CN"/>
        </w:rPr>
        <w:t>学会秘书处</w:t>
      </w:r>
      <w:r>
        <w:rPr>
          <w:spacing w:val="0"/>
          <w:w w:val="100"/>
          <w:position w:val="0"/>
        </w:rPr>
        <w:t>提出，经</w:t>
      </w:r>
      <w:r>
        <w:rPr>
          <w:rFonts w:hint="eastAsia"/>
          <w:spacing w:val="0"/>
          <w:w w:val="100"/>
          <w:position w:val="0"/>
          <w:lang w:val="en-US" w:eastAsia="zh-CN"/>
        </w:rPr>
        <w:t>常务理事会</w:t>
      </w:r>
      <w:r>
        <w:rPr>
          <w:spacing w:val="0"/>
          <w:w w:val="100"/>
          <w:position w:val="0"/>
        </w:rPr>
        <w:t>审议批准，退出专家库：</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b w:val="0"/>
          <w:spacing w:val="0"/>
          <w:w w:val="100"/>
          <w:position w:val="0"/>
        </w:rPr>
      </w:pPr>
      <w:r>
        <w:rPr>
          <w:rFonts w:hint="eastAsia"/>
          <w:spacing w:val="0"/>
          <w:w w:val="100"/>
          <w:position w:val="0"/>
          <w:lang w:val="en-US" w:eastAsia="zh-CN"/>
        </w:rPr>
        <w:t>1.</w:t>
      </w:r>
      <w:r>
        <w:rPr>
          <w:spacing w:val="0"/>
          <w:w w:val="100"/>
          <w:position w:val="0"/>
        </w:rPr>
        <w:t>超过70周岁或因身体原因不能正常履行专家职责的。</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b w:val="0"/>
          <w:spacing w:val="0"/>
          <w:w w:val="100"/>
          <w:position w:val="0"/>
        </w:rPr>
      </w:pPr>
      <w:r>
        <w:rPr>
          <w:rFonts w:hint="eastAsia"/>
          <w:spacing w:val="0"/>
          <w:w w:val="100"/>
          <w:position w:val="0"/>
          <w:lang w:val="en-US" w:eastAsia="zh-CN"/>
        </w:rPr>
        <w:t>2.</w:t>
      </w:r>
      <w:r>
        <w:rPr>
          <w:spacing w:val="0"/>
          <w:w w:val="100"/>
          <w:position w:val="0"/>
        </w:rPr>
        <w:t>不负责任，弄虚作假，未能客观公正地履行专家职责的。</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b w:val="0"/>
          <w:spacing w:val="0"/>
          <w:w w:val="100"/>
          <w:position w:val="0"/>
        </w:rPr>
      </w:pPr>
      <w:r>
        <w:rPr>
          <w:rFonts w:hint="eastAsia"/>
          <w:spacing w:val="0"/>
          <w:w w:val="100"/>
          <w:position w:val="0"/>
          <w:lang w:val="en-US" w:eastAsia="zh-CN"/>
        </w:rPr>
        <w:t>3.</w:t>
      </w:r>
      <w:r>
        <w:rPr>
          <w:spacing w:val="0"/>
          <w:w w:val="100"/>
          <w:position w:val="0"/>
        </w:rPr>
        <w:t>泄露国家秘密、关键技术、商业机密及其他不宜公开信息的。</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b w:val="0"/>
          <w:spacing w:val="0"/>
          <w:w w:val="100"/>
          <w:position w:val="0"/>
        </w:rPr>
      </w:pPr>
      <w:r>
        <w:rPr>
          <w:rFonts w:hint="eastAsia"/>
          <w:spacing w:val="0"/>
          <w:w w:val="100"/>
          <w:position w:val="0"/>
          <w:lang w:val="en-US" w:eastAsia="zh-CN"/>
        </w:rPr>
        <w:t>4.</w:t>
      </w:r>
      <w:r>
        <w:rPr>
          <w:spacing w:val="0"/>
          <w:w w:val="100"/>
          <w:position w:val="0"/>
        </w:rPr>
        <w:t>使用过程出现较大失误或过错的。</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jc w:val="both"/>
        <w:textAlignment w:val="auto"/>
        <w:rPr>
          <w:b w:val="0"/>
          <w:spacing w:val="0"/>
          <w:w w:val="100"/>
          <w:position w:val="0"/>
        </w:rPr>
      </w:pPr>
      <w:r>
        <w:rPr>
          <w:rFonts w:hint="eastAsia"/>
          <w:spacing w:val="0"/>
          <w:w w:val="100"/>
          <w:position w:val="0"/>
          <w:lang w:val="en-US" w:eastAsia="zh-CN"/>
        </w:rPr>
        <w:t>5.</w:t>
      </w:r>
      <w:r>
        <w:rPr>
          <w:spacing w:val="0"/>
          <w:w w:val="100"/>
          <w:position w:val="0"/>
        </w:rPr>
        <w:t>违反党的纪律或受到责任追究的。</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jc w:val="both"/>
        <w:textAlignment w:val="auto"/>
        <w:rPr>
          <w:rFonts w:hint="eastAsia"/>
          <w:spacing w:val="0"/>
          <w:w w:val="100"/>
          <w:position w:val="0"/>
          <w:lang w:val="en-US" w:eastAsia="zh-CN"/>
        </w:rPr>
      </w:pPr>
      <w:r>
        <w:rPr>
          <w:rFonts w:hint="eastAsia"/>
          <w:spacing w:val="0"/>
          <w:w w:val="100"/>
          <w:position w:val="0"/>
          <w:lang w:val="en-US" w:eastAsia="zh-CN"/>
        </w:rPr>
        <w:t>6.</w:t>
      </w:r>
      <w:r>
        <w:rPr>
          <w:spacing w:val="0"/>
          <w:w w:val="100"/>
          <w:position w:val="0"/>
        </w:rPr>
        <w:t>其他不适合任职的情形。</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spacing w:val="0"/>
          <w:w w:val="100"/>
          <w:position w:val="0"/>
          <w:lang w:val="en-US" w:eastAsia="zh-CN"/>
        </w:rPr>
      </w:pPr>
    </w:p>
    <w:p>
      <w:pPr>
        <w:pStyle w:val="10"/>
        <w:keepNext w:val="0"/>
        <w:keepLines w:val="0"/>
        <w:pageBreakBefore w:val="0"/>
        <w:widowControl w:val="0"/>
        <w:numPr>
          <w:ilvl w:val="0"/>
          <w:numId w:val="1"/>
        </w:numPr>
        <w:kinsoku/>
        <w:wordWrap/>
        <w:overflowPunct/>
        <w:topLinePunct w:val="0"/>
        <w:autoSpaceDE/>
        <w:autoSpaceDN/>
        <w:bidi w:val="0"/>
        <w:adjustRightInd/>
        <w:snapToGrid/>
        <w:spacing w:after="120" w:line="560" w:lineRule="exact"/>
        <w:ind w:left="0" w:leftChars="0" w:firstLine="0" w:firstLineChars="0"/>
        <w:jc w:val="center"/>
        <w:textAlignment w:val="auto"/>
        <w:rPr>
          <w:rFonts w:hint="eastAsia"/>
          <w:spacing w:val="0"/>
          <w:w w:val="100"/>
          <w:position w:val="0"/>
          <w:lang w:val="en-US" w:eastAsia="en-US"/>
        </w:rPr>
      </w:pPr>
      <w:r>
        <w:rPr>
          <w:rFonts w:hint="eastAsia"/>
          <w:spacing w:val="0"/>
          <w:w w:val="100"/>
          <w:position w:val="0"/>
          <w:lang w:val="en-US" w:eastAsia="en-US"/>
        </w:rPr>
        <w:t>专家使用管理</w:t>
      </w:r>
    </w:p>
    <w:p>
      <w:pPr>
        <w:pStyle w:val="3"/>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黑体" w:hAnsi="黑体" w:eastAsia="黑体" w:cs="黑体"/>
          <w:b w:val="0"/>
          <w:bCs w:val="0"/>
          <w:spacing w:val="0"/>
          <w:w w:val="100"/>
          <w:position w:val="0"/>
          <w:lang w:val="en-US" w:eastAsia="zh-CN"/>
        </w:rPr>
      </w:pPr>
      <w:r>
        <w:rPr>
          <w:rFonts w:hint="eastAsia" w:ascii="黑体" w:hAnsi="黑体" w:eastAsia="黑体" w:cs="黑体"/>
          <w:b w:val="0"/>
          <w:bCs w:val="0"/>
          <w:spacing w:val="0"/>
          <w:w w:val="100"/>
          <w:position w:val="0"/>
          <w:lang w:val="en-US" w:eastAsia="zh-CN"/>
        </w:rPr>
        <w:t>第十二条 专家适用范围</w:t>
      </w:r>
    </w:p>
    <w:p>
      <w:pPr>
        <w:pStyle w:val="3"/>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spacing w:val="0"/>
          <w:w w:val="100"/>
          <w:position w:val="0"/>
        </w:rPr>
      </w:pPr>
      <w:r>
        <w:rPr>
          <w:spacing w:val="0"/>
          <w:w w:val="100"/>
          <w:position w:val="0"/>
        </w:rPr>
        <w:t>专家主要应用于以下工作场景：</w:t>
      </w:r>
    </w:p>
    <w:p>
      <w:pPr>
        <w:pStyle w:val="3"/>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b w:val="0"/>
          <w:spacing w:val="0"/>
          <w:w w:val="100"/>
          <w:position w:val="0"/>
        </w:rPr>
      </w:pPr>
      <w:r>
        <w:rPr>
          <w:rFonts w:hint="eastAsia"/>
          <w:spacing w:val="0"/>
          <w:w w:val="100"/>
          <w:position w:val="0"/>
          <w:lang w:eastAsia="zh-CN"/>
        </w:rPr>
        <w:t>（</w:t>
      </w:r>
      <w:r>
        <w:rPr>
          <w:rFonts w:hint="eastAsia"/>
          <w:spacing w:val="0"/>
          <w:w w:val="100"/>
          <w:position w:val="0"/>
          <w:lang w:val="en-US" w:eastAsia="zh-CN"/>
        </w:rPr>
        <w:t>1</w:t>
      </w:r>
      <w:r>
        <w:rPr>
          <w:rFonts w:hint="eastAsia"/>
          <w:spacing w:val="0"/>
          <w:w w:val="100"/>
          <w:position w:val="0"/>
          <w:lang w:eastAsia="zh-CN"/>
        </w:rPr>
        <w:t>）</w:t>
      </w:r>
      <w:r>
        <w:rPr>
          <w:spacing w:val="0"/>
          <w:w w:val="100"/>
          <w:position w:val="0"/>
        </w:rPr>
        <w:t>参与</w:t>
      </w:r>
      <w:r>
        <w:rPr>
          <w:rFonts w:hint="eastAsia"/>
          <w:spacing w:val="0"/>
          <w:w w:val="100"/>
          <w:position w:val="0"/>
          <w:lang w:eastAsia="zh-CN"/>
        </w:rPr>
        <w:t>核学会</w:t>
      </w:r>
      <w:r>
        <w:rPr>
          <w:spacing w:val="0"/>
          <w:w w:val="100"/>
          <w:position w:val="0"/>
        </w:rPr>
        <w:t>学术成果评价、科技奖励评审，包括但不限于评审论文、项目报告及科研成果，提供专业意见和推荐建议，确保评价过程的客观性和科学性。</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b w:val="0"/>
          <w:spacing w:val="0"/>
          <w:w w:val="100"/>
          <w:position w:val="0"/>
        </w:rPr>
      </w:pPr>
      <w:r>
        <w:rPr>
          <w:rFonts w:hint="eastAsia"/>
          <w:spacing w:val="0"/>
          <w:w w:val="100"/>
          <w:position w:val="0"/>
          <w:lang w:eastAsia="zh-CN"/>
        </w:rPr>
        <w:t>（</w:t>
      </w:r>
      <w:r>
        <w:rPr>
          <w:rFonts w:hint="eastAsia"/>
          <w:spacing w:val="0"/>
          <w:w w:val="100"/>
          <w:position w:val="0"/>
          <w:lang w:val="en-US" w:eastAsia="zh-CN"/>
        </w:rPr>
        <w:t>2</w:t>
      </w:r>
      <w:r>
        <w:rPr>
          <w:rFonts w:hint="eastAsia"/>
          <w:spacing w:val="0"/>
          <w:w w:val="100"/>
          <w:position w:val="0"/>
          <w:lang w:eastAsia="zh-CN"/>
        </w:rPr>
        <w:t>）</w:t>
      </w:r>
      <w:r>
        <w:rPr>
          <w:spacing w:val="0"/>
          <w:w w:val="100"/>
          <w:position w:val="0"/>
        </w:rPr>
        <w:t>为</w:t>
      </w:r>
      <w:r>
        <w:rPr>
          <w:rFonts w:hint="eastAsia"/>
          <w:spacing w:val="0"/>
          <w:w w:val="100"/>
          <w:position w:val="0"/>
          <w:lang w:val="en-US" w:eastAsia="zh-CN"/>
        </w:rPr>
        <w:t>核产业发展、核技术应用、</w:t>
      </w:r>
      <w:r>
        <w:rPr>
          <w:spacing w:val="0"/>
          <w:w w:val="100"/>
          <w:position w:val="0"/>
        </w:rPr>
        <w:t>核安全风险评估、应急预案等提供技术支撑。</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spacing w:val="0"/>
          <w:w w:val="100"/>
          <w:position w:val="0"/>
          <w:highlight w:val="none"/>
        </w:rPr>
      </w:pPr>
      <w:r>
        <w:rPr>
          <w:rFonts w:hint="eastAsia"/>
          <w:spacing w:val="0"/>
          <w:w w:val="100"/>
          <w:position w:val="0"/>
          <w:highlight w:val="none"/>
          <w:lang w:eastAsia="zh-CN"/>
        </w:rPr>
        <w:t>（</w:t>
      </w:r>
      <w:r>
        <w:rPr>
          <w:rFonts w:hint="eastAsia"/>
          <w:spacing w:val="0"/>
          <w:w w:val="100"/>
          <w:position w:val="0"/>
          <w:highlight w:val="none"/>
          <w:lang w:val="en-US" w:eastAsia="zh-CN"/>
        </w:rPr>
        <w:t>3</w:t>
      </w:r>
      <w:r>
        <w:rPr>
          <w:rFonts w:hint="eastAsia"/>
          <w:spacing w:val="0"/>
          <w:w w:val="100"/>
          <w:position w:val="0"/>
          <w:highlight w:val="none"/>
          <w:lang w:eastAsia="zh-CN"/>
        </w:rPr>
        <w:t>）</w:t>
      </w:r>
      <w:r>
        <w:rPr>
          <w:rFonts w:hint="eastAsia"/>
          <w:spacing w:val="0"/>
          <w:w w:val="100"/>
          <w:position w:val="0"/>
          <w:highlight w:val="none"/>
          <w:lang w:val="en-US" w:eastAsia="zh-CN"/>
        </w:rPr>
        <w:t>邀请</w:t>
      </w:r>
      <w:r>
        <w:rPr>
          <w:spacing w:val="0"/>
          <w:w w:val="100"/>
          <w:position w:val="0"/>
          <w:highlight w:val="none"/>
        </w:rPr>
        <w:t>参加</w:t>
      </w:r>
      <w:r>
        <w:rPr>
          <w:rFonts w:hint="eastAsia"/>
          <w:spacing w:val="0"/>
          <w:w w:val="100"/>
          <w:position w:val="0"/>
          <w:highlight w:val="none"/>
          <w:lang w:eastAsia="zh-CN"/>
        </w:rPr>
        <w:t>核学会</w:t>
      </w:r>
      <w:r>
        <w:rPr>
          <w:spacing w:val="0"/>
          <w:w w:val="100"/>
          <w:position w:val="0"/>
          <w:highlight w:val="none"/>
        </w:rPr>
        <w:t>活动，如学术年会、专题研讨会或培训课程。</w:t>
      </w:r>
    </w:p>
    <w:p>
      <w:pPr>
        <w:pStyle w:val="3"/>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cs="Times New Roman"/>
          <w:spacing w:val="0"/>
          <w:w w:val="100"/>
          <w:position w:val="0"/>
          <w:lang w:eastAsia="zh-CN"/>
        </w:rPr>
      </w:pPr>
      <w:r>
        <w:rPr>
          <w:rFonts w:hint="eastAsia" w:cs="Times New Roman"/>
          <w:spacing w:val="0"/>
          <w:w w:val="100"/>
          <w:position w:val="0"/>
          <w:lang w:val="en-US" w:eastAsia="zh-CN"/>
        </w:rPr>
        <w:t>（4）鼓励</w:t>
      </w:r>
      <w:r>
        <w:rPr>
          <w:rFonts w:hint="eastAsia" w:cs="Times New Roman"/>
          <w:spacing w:val="0"/>
          <w:w w:val="100"/>
          <w:position w:val="0"/>
          <w:lang w:eastAsia="zh-CN"/>
        </w:rPr>
        <w:t>核学会各分支机构、理事单位</w:t>
      </w:r>
      <w:r>
        <w:rPr>
          <w:rFonts w:hint="eastAsia" w:cs="Times New Roman"/>
          <w:spacing w:val="0"/>
          <w:w w:val="100"/>
          <w:position w:val="0"/>
          <w:lang w:val="en-US" w:eastAsia="zh-CN"/>
        </w:rPr>
        <w:t>使用核学会专家库专家充实各自单位专家库，</w:t>
      </w:r>
      <w:r>
        <w:rPr>
          <w:rFonts w:hint="eastAsia" w:cs="Times New Roman"/>
          <w:spacing w:val="0"/>
          <w:w w:val="100"/>
          <w:position w:val="0"/>
          <w:lang w:eastAsia="zh-CN"/>
        </w:rPr>
        <w:t>开展</w:t>
      </w:r>
      <w:r>
        <w:rPr>
          <w:rFonts w:hint="eastAsia" w:cs="Times New Roman"/>
          <w:spacing w:val="0"/>
          <w:w w:val="100"/>
          <w:position w:val="0"/>
          <w:lang w:val="en-US" w:eastAsia="zh-CN"/>
        </w:rPr>
        <w:t>科研成果评审、论文评选、标准评审、项目咨询等</w:t>
      </w:r>
      <w:r>
        <w:rPr>
          <w:rFonts w:hint="eastAsia" w:cs="Times New Roman"/>
          <w:spacing w:val="0"/>
          <w:w w:val="100"/>
          <w:position w:val="0"/>
          <w:lang w:eastAsia="zh-CN"/>
        </w:rPr>
        <w:t>各类活动。</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黑体" w:hAnsi="黑体" w:eastAsia="黑体" w:cs="黑体"/>
          <w:b w:val="0"/>
          <w:bCs w:val="0"/>
          <w:spacing w:val="0"/>
          <w:w w:val="100"/>
          <w:position w:val="0"/>
          <w:lang w:val="en-US" w:eastAsia="zh-CN"/>
        </w:rPr>
      </w:pPr>
      <w:r>
        <w:rPr>
          <w:rFonts w:hint="eastAsia" w:ascii="黑体" w:hAnsi="黑体" w:eastAsia="黑体" w:cs="黑体"/>
          <w:b w:val="0"/>
          <w:bCs w:val="0"/>
          <w:spacing w:val="0"/>
          <w:w w:val="100"/>
          <w:position w:val="0"/>
          <w:lang w:val="en-US" w:eastAsia="zh-CN"/>
        </w:rPr>
        <w:t>第十三条　入库专家期限和信息变更</w:t>
      </w:r>
    </w:p>
    <w:p>
      <w:pPr>
        <w:pStyle w:val="3"/>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spacing w:val="0"/>
          <w:w w:val="100"/>
          <w:position w:val="0"/>
        </w:rPr>
      </w:pPr>
      <w:r>
        <w:rPr>
          <w:rFonts w:hint="eastAsia"/>
          <w:spacing w:val="0"/>
          <w:w w:val="100"/>
          <w:position w:val="0"/>
          <w:lang w:val="en-US" w:eastAsia="zh-CN"/>
        </w:rPr>
        <w:t>1.入库</w:t>
      </w:r>
      <w:r>
        <w:rPr>
          <w:spacing w:val="0"/>
          <w:w w:val="100"/>
          <w:position w:val="0"/>
        </w:rPr>
        <w:t>专家一个聘期一般不超过5年，聘期结束后，按照专家入库审批程序重新评估决定是否续聘。</w:t>
      </w:r>
    </w:p>
    <w:p>
      <w:pPr>
        <w:pStyle w:val="3"/>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ascii="仿宋" w:hAnsi="仿宋" w:eastAsia="仿宋" w:cs="仿宋"/>
          <w:i w:val="0"/>
          <w:iCs w:val="0"/>
          <w:caps w:val="0"/>
          <w:color w:val="000000"/>
          <w:spacing w:val="0"/>
          <w:sz w:val="31"/>
          <w:szCs w:val="31"/>
          <w:shd w:val="clear" w:fill="FFFFFF"/>
        </w:rPr>
      </w:pPr>
      <w:r>
        <w:rPr>
          <w:rFonts w:hint="eastAsia"/>
          <w:spacing w:val="0"/>
          <w:w w:val="100"/>
          <w:position w:val="0"/>
          <w:lang w:val="en-US" w:eastAsia="zh-CN"/>
        </w:rPr>
        <w:t>2.</w:t>
      </w:r>
      <w:r>
        <w:rPr>
          <w:spacing w:val="0"/>
          <w:w w:val="100"/>
          <w:position w:val="0"/>
        </w:rPr>
        <w:t>专家信息有变更的，专家应及时完善相关信息。</w:t>
      </w:r>
      <w:r>
        <w:rPr>
          <w:rFonts w:hint="eastAsia"/>
          <w:spacing w:val="0"/>
          <w:w w:val="100"/>
          <w:position w:val="0"/>
          <w:lang w:eastAsia="zh-CN"/>
        </w:rPr>
        <w:t>核学会</w:t>
      </w:r>
      <w:r>
        <w:rPr>
          <w:spacing w:val="0"/>
          <w:w w:val="100"/>
          <w:position w:val="0"/>
        </w:rPr>
        <w:t>秘书处定期对专家库信息进行更新。</w:t>
      </w:r>
    </w:p>
    <w:p>
      <w:pPr>
        <w:pStyle w:val="10"/>
        <w:keepNext w:val="0"/>
        <w:keepLines w:val="0"/>
        <w:pageBreakBefore w:val="0"/>
        <w:widowControl w:val="0"/>
        <w:numPr>
          <w:ilvl w:val="0"/>
          <w:numId w:val="1"/>
        </w:numPr>
        <w:kinsoku/>
        <w:wordWrap/>
        <w:overflowPunct/>
        <w:topLinePunct w:val="0"/>
        <w:autoSpaceDE/>
        <w:autoSpaceDN/>
        <w:bidi w:val="0"/>
        <w:adjustRightInd/>
        <w:snapToGrid/>
        <w:spacing w:after="120" w:line="560" w:lineRule="exact"/>
        <w:ind w:left="0" w:leftChars="0" w:firstLine="0" w:firstLineChars="0"/>
        <w:jc w:val="center"/>
        <w:textAlignment w:val="auto"/>
        <w:rPr>
          <w:rFonts w:hint="eastAsia"/>
          <w:spacing w:val="0"/>
          <w:w w:val="100"/>
          <w:position w:val="0"/>
          <w:lang w:val="en-US" w:eastAsia="en-US"/>
        </w:rPr>
      </w:pPr>
      <w:r>
        <w:rPr>
          <w:rFonts w:hint="eastAsia"/>
          <w:spacing w:val="0"/>
          <w:w w:val="100"/>
          <w:position w:val="0"/>
          <w:lang w:val="en-US" w:eastAsia="en-US"/>
        </w:rPr>
        <w:t>专家使用成本管理</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黑体" w:hAnsi="黑体" w:eastAsia="黑体" w:cs="黑体"/>
          <w:b w:val="0"/>
          <w:bCs w:val="0"/>
          <w:spacing w:val="0"/>
          <w:w w:val="100"/>
          <w:position w:val="0"/>
          <w:lang w:val="en-US" w:eastAsia="zh-CN"/>
        </w:rPr>
      </w:pPr>
      <w:r>
        <w:rPr>
          <w:rFonts w:hint="eastAsia" w:ascii="黑体" w:hAnsi="黑体" w:eastAsia="黑体" w:cs="黑体"/>
          <w:b w:val="0"/>
          <w:bCs w:val="0"/>
          <w:spacing w:val="0"/>
          <w:w w:val="100"/>
          <w:position w:val="0"/>
          <w:lang w:val="en-US" w:eastAsia="zh-CN"/>
        </w:rPr>
        <w:t>第十四条　核学会使用专家</w:t>
      </w:r>
    </w:p>
    <w:p>
      <w:pPr>
        <w:pStyle w:val="3"/>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spacing w:val="0"/>
          <w:w w:val="100"/>
          <w:position w:val="0"/>
        </w:rPr>
      </w:pPr>
      <w:r>
        <w:rPr>
          <w:rFonts w:hint="eastAsia"/>
          <w:spacing w:val="0"/>
          <w:w w:val="100"/>
          <w:position w:val="0"/>
          <w:lang w:val="en-US" w:eastAsia="zh-CN"/>
        </w:rPr>
        <w:t>核学会因工作需要邀请专家开展相关工作，</w:t>
      </w:r>
      <w:r>
        <w:rPr>
          <w:rFonts w:hint="eastAsia"/>
          <w:spacing w:val="0"/>
          <w:w w:val="100"/>
          <w:position w:val="0"/>
        </w:rPr>
        <w:t>专家工作期间</w:t>
      </w:r>
      <w:r>
        <w:rPr>
          <w:rFonts w:hint="eastAsia"/>
          <w:spacing w:val="0"/>
          <w:w w:val="100"/>
          <w:position w:val="0"/>
          <w:lang w:val="en-US" w:eastAsia="zh-CN"/>
        </w:rPr>
        <w:t>食宿、交通费</w:t>
      </w:r>
      <w:r>
        <w:rPr>
          <w:rFonts w:hint="eastAsia"/>
          <w:spacing w:val="0"/>
          <w:w w:val="100"/>
          <w:position w:val="0"/>
        </w:rPr>
        <w:t>由</w:t>
      </w:r>
      <w:r>
        <w:rPr>
          <w:rFonts w:hint="eastAsia"/>
          <w:spacing w:val="0"/>
          <w:w w:val="100"/>
          <w:position w:val="0"/>
          <w:lang w:val="en-US" w:eastAsia="zh-CN"/>
        </w:rPr>
        <w:t>核学会承担，专家费参照依托单位有关制度执行</w:t>
      </w:r>
      <w:r>
        <w:rPr>
          <w:rFonts w:hint="eastAsia"/>
          <w:spacing w:val="0"/>
          <w:w w:val="100"/>
          <w:position w:val="0"/>
          <w:lang w:eastAsia="zh-CN"/>
        </w:rPr>
        <w:t>，</w:t>
      </w:r>
      <w:r>
        <w:rPr>
          <w:rFonts w:hint="eastAsia"/>
          <w:spacing w:val="0"/>
          <w:w w:val="100"/>
          <w:position w:val="0"/>
        </w:rPr>
        <w:t>相关费用在咨询、评审、讲课结束后方可发放</w:t>
      </w:r>
      <w:r>
        <w:rPr>
          <w:rFonts w:hint="eastAsia"/>
          <w:spacing w:val="0"/>
          <w:w w:val="100"/>
          <w:position w:val="0"/>
          <w:lang w:eastAsia="zh-CN"/>
        </w:rPr>
        <w:t>，</w:t>
      </w:r>
      <w:r>
        <w:rPr>
          <w:rFonts w:hint="eastAsia"/>
          <w:spacing w:val="0"/>
          <w:w w:val="100"/>
          <w:position w:val="0"/>
        </w:rPr>
        <w:t>对于未完成工作的人员，不予支付专家</w:t>
      </w:r>
      <w:r>
        <w:rPr>
          <w:rFonts w:hint="eastAsia"/>
          <w:spacing w:val="0"/>
          <w:w w:val="100"/>
          <w:position w:val="0"/>
          <w:lang w:val="en-US" w:eastAsia="zh-CN"/>
        </w:rPr>
        <w:t>工作</w:t>
      </w:r>
      <w:r>
        <w:rPr>
          <w:rFonts w:hint="eastAsia"/>
          <w:spacing w:val="0"/>
          <w:w w:val="100"/>
          <w:position w:val="0"/>
        </w:rPr>
        <w:t>费。</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jc w:val="left"/>
        <w:textAlignment w:val="auto"/>
        <w:rPr>
          <w:rFonts w:hint="default" w:ascii="黑体" w:hAnsi="黑体" w:eastAsia="黑体" w:cs="黑体"/>
          <w:b w:val="0"/>
          <w:bCs w:val="0"/>
          <w:spacing w:val="0"/>
          <w:w w:val="100"/>
          <w:position w:val="0"/>
          <w:lang w:val="en-US" w:eastAsia="zh-CN"/>
        </w:rPr>
      </w:pPr>
      <w:r>
        <w:rPr>
          <w:rFonts w:hint="eastAsia" w:ascii="黑体" w:hAnsi="黑体" w:eastAsia="黑体" w:cs="黑体"/>
          <w:b w:val="0"/>
          <w:bCs w:val="0"/>
          <w:spacing w:val="0"/>
          <w:w w:val="100"/>
          <w:position w:val="0"/>
          <w:lang w:val="en-US" w:eastAsia="zh-CN"/>
        </w:rPr>
        <w:t>第十五条　核学会成员单位使用专家</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eastAsia="仿宋_GB2312"/>
          <w:spacing w:val="0"/>
          <w:w w:val="100"/>
          <w:position w:val="0"/>
          <w:lang w:val="en-US" w:eastAsia="zh-CN"/>
        </w:rPr>
      </w:pPr>
      <w:r>
        <w:rPr>
          <w:rFonts w:hint="eastAsia"/>
          <w:spacing w:val="0"/>
          <w:w w:val="100"/>
          <w:position w:val="0"/>
          <w:lang w:val="en-US" w:eastAsia="zh-CN"/>
        </w:rPr>
        <w:t>核学会成员单位因工作需要使用核学会专家库专家开展相关工作，所有费用按成员单位有关规定执行，由成员单位自行承担。</w:t>
      </w:r>
    </w:p>
    <w:p>
      <w:pPr>
        <w:pStyle w:val="10"/>
        <w:keepNext w:val="0"/>
        <w:keepLines w:val="0"/>
        <w:pageBreakBefore w:val="0"/>
        <w:widowControl w:val="0"/>
        <w:numPr>
          <w:ilvl w:val="0"/>
          <w:numId w:val="1"/>
        </w:numPr>
        <w:kinsoku/>
        <w:wordWrap/>
        <w:overflowPunct/>
        <w:topLinePunct w:val="0"/>
        <w:autoSpaceDE/>
        <w:autoSpaceDN/>
        <w:bidi w:val="0"/>
        <w:adjustRightInd/>
        <w:snapToGrid/>
        <w:spacing w:after="120" w:line="560" w:lineRule="exact"/>
        <w:ind w:left="0" w:leftChars="0" w:firstLine="0" w:firstLineChars="0"/>
        <w:jc w:val="center"/>
        <w:textAlignment w:val="auto"/>
        <w:rPr>
          <w:rFonts w:hint="eastAsia"/>
          <w:spacing w:val="0"/>
          <w:w w:val="100"/>
          <w:position w:val="0"/>
          <w:lang w:val="en-US" w:eastAsia="en-US"/>
        </w:rPr>
      </w:pPr>
      <w:r>
        <w:rPr>
          <w:rFonts w:hint="eastAsia"/>
          <w:spacing w:val="0"/>
          <w:w w:val="100"/>
          <w:position w:val="0"/>
          <w:lang w:val="en-US" w:eastAsia="en-US"/>
        </w:rPr>
        <w:t>附则</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黑体" w:hAnsi="黑体" w:eastAsia="黑体" w:cs="黑体"/>
          <w:b w:val="0"/>
          <w:bCs w:val="0"/>
          <w:spacing w:val="0"/>
          <w:w w:val="100"/>
          <w:position w:val="0"/>
          <w:lang w:val="en-US" w:eastAsia="zh-CN"/>
        </w:rPr>
      </w:pPr>
      <w:r>
        <w:rPr>
          <w:rFonts w:hint="eastAsia" w:ascii="黑体" w:hAnsi="黑体" w:eastAsia="黑体" w:cs="黑体"/>
          <w:b w:val="0"/>
          <w:bCs w:val="0"/>
          <w:spacing w:val="0"/>
          <w:w w:val="100"/>
          <w:position w:val="0"/>
          <w:lang w:val="en-US" w:eastAsia="zh-CN"/>
        </w:rPr>
        <w:t>第十八条　解释与修订</w:t>
      </w:r>
    </w:p>
    <w:p>
      <w:pPr>
        <w:pStyle w:val="3"/>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spacing w:val="0"/>
          <w:w w:val="100"/>
          <w:position w:val="0"/>
        </w:rPr>
      </w:pPr>
      <w:r>
        <w:rPr>
          <w:spacing w:val="0"/>
          <w:w w:val="100"/>
          <w:position w:val="0"/>
        </w:rPr>
        <w:t>本办法由本</w:t>
      </w:r>
      <w:r>
        <w:rPr>
          <w:rFonts w:hint="eastAsia"/>
          <w:spacing w:val="0"/>
          <w:w w:val="100"/>
          <w:position w:val="0"/>
          <w:lang w:eastAsia="zh-CN"/>
        </w:rPr>
        <w:t>核学会</w:t>
      </w:r>
      <w:r>
        <w:rPr>
          <w:rFonts w:hint="eastAsia"/>
          <w:spacing w:val="0"/>
          <w:w w:val="100"/>
          <w:position w:val="0"/>
          <w:lang w:val="en-US" w:eastAsia="zh-CN"/>
        </w:rPr>
        <w:t>秘书处</w:t>
      </w:r>
      <w:r>
        <w:rPr>
          <w:spacing w:val="0"/>
          <w:w w:val="100"/>
          <w:position w:val="0"/>
        </w:rPr>
        <w:t>负责解释。</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黑体" w:hAnsi="黑体" w:eastAsia="黑体" w:cs="黑体"/>
          <w:b w:val="0"/>
          <w:bCs w:val="0"/>
          <w:spacing w:val="0"/>
          <w:w w:val="100"/>
          <w:position w:val="0"/>
          <w:lang w:val="en-US" w:eastAsia="zh-CN"/>
        </w:rPr>
      </w:pPr>
      <w:r>
        <w:rPr>
          <w:rFonts w:hint="eastAsia" w:ascii="黑体" w:hAnsi="黑体" w:eastAsia="黑体" w:cs="黑体"/>
          <w:b w:val="0"/>
          <w:bCs w:val="0"/>
          <w:spacing w:val="0"/>
          <w:w w:val="100"/>
          <w:position w:val="0"/>
          <w:lang w:val="en-US" w:eastAsia="zh-CN"/>
        </w:rPr>
        <w:t>第十九条　生效日期</w:t>
      </w:r>
    </w:p>
    <w:p>
      <w:pPr>
        <w:pStyle w:val="3"/>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spacing w:val="0"/>
          <w:w w:val="100"/>
          <w:position w:val="0"/>
        </w:rPr>
      </w:pPr>
      <w:r>
        <w:rPr>
          <w:spacing w:val="0"/>
          <w:w w:val="100"/>
          <w:position w:val="0"/>
        </w:rPr>
        <w:t>本办法自发布之日起施行。</w:t>
      </w:r>
    </w:p>
    <w:p>
      <w:pPr>
        <w:pStyle w:val="3"/>
        <w:keepNext w:val="0"/>
        <w:keepLines w:val="0"/>
        <w:pageBreakBefore w:val="0"/>
        <w:widowControl w:val="0"/>
        <w:kinsoku/>
        <w:wordWrap w:val="0"/>
        <w:overflowPunct/>
        <w:topLinePunct w:val="0"/>
        <w:autoSpaceDE/>
        <w:autoSpaceDN/>
        <w:bidi w:val="0"/>
        <w:adjustRightInd/>
        <w:snapToGrid/>
        <w:spacing w:line="560" w:lineRule="exact"/>
        <w:ind w:left="0" w:firstLine="640" w:firstLineChars="200"/>
        <w:jc w:val="right"/>
        <w:textAlignment w:val="auto"/>
        <w:rPr>
          <w:rFonts w:hint="eastAsia"/>
          <w:spacing w:val="0"/>
          <w:w w:val="100"/>
          <w:position w:val="0"/>
          <w:lang w:val="en-US" w:eastAsia="zh-CN"/>
        </w:rPr>
      </w:pPr>
    </w:p>
    <w:p>
      <w:pPr>
        <w:pStyle w:val="3"/>
        <w:keepNext w:val="0"/>
        <w:keepLines w:val="0"/>
        <w:pageBreakBefore w:val="0"/>
        <w:widowControl w:val="0"/>
        <w:kinsoku/>
        <w:wordWrap w:val="0"/>
        <w:overflowPunct/>
        <w:topLinePunct w:val="0"/>
        <w:autoSpaceDE/>
        <w:autoSpaceDN/>
        <w:bidi w:val="0"/>
        <w:adjustRightInd/>
        <w:snapToGrid/>
        <w:spacing w:line="560" w:lineRule="exact"/>
        <w:ind w:left="0" w:firstLine="640" w:firstLineChars="200"/>
        <w:jc w:val="right"/>
        <w:textAlignment w:val="auto"/>
        <w:rPr>
          <w:rFonts w:hint="default"/>
          <w:spacing w:val="0"/>
          <w:w w:val="100"/>
          <w:position w:val="0"/>
          <w:lang w:val="en-US" w:eastAsia="zh-CN"/>
        </w:rPr>
      </w:pPr>
      <w:r>
        <w:rPr>
          <w:rFonts w:hint="eastAsia"/>
          <w:spacing w:val="0"/>
          <w:w w:val="100"/>
          <w:position w:val="0"/>
          <w:lang w:val="en-US" w:eastAsia="zh-CN"/>
        </w:rPr>
        <w:t xml:space="preserve">江西省核学会  </w:t>
      </w:r>
    </w:p>
    <w:p>
      <w:pPr>
        <w:pStyle w:val="3"/>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spacing w:val="0"/>
          <w:w w:val="100"/>
          <w:position w:val="0"/>
          <w:lang w:val="en-US" w:eastAsia="zh-CN"/>
        </w:rPr>
      </w:pPr>
      <w:r>
        <w:rPr>
          <w:rFonts w:hint="eastAsia"/>
          <w:spacing w:val="0"/>
          <w:w w:val="100"/>
          <w:position w:val="0"/>
          <w:lang w:val="en-US" w:eastAsia="zh-CN"/>
        </w:rPr>
        <w:t>2025年7月17日</w:t>
      </w:r>
    </w:p>
    <w:p>
      <w:pPr>
        <w:pStyle w:val="3"/>
        <w:keepNext w:val="0"/>
        <w:keepLines w:val="0"/>
        <w:pageBreakBefore w:val="0"/>
        <w:kinsoku/>
        <w:wordWrap/>
        <w:overflowPunct/>
        <w:topLinePunct w:val="0"/>
        <w:autoSpaceDE/>
        <w:autoSpaceDN/>
        <w:bidi w:val="0"/>
        <w:adjustRightInd/>
        <w:snapToGrid/>
        <w:spacing w:line="560" w:lineRule="exact"/>
        <w:jc w:val="right"/>
        <w:textAlignment w:val="auto"/>
        <w:rPr>
          <w:rFonts w:hint="default"/>
          <w:spacing w:val="0"/>
          <w:w w:val="100"/>
          <w:position w:val="0"/>
          <w:lang w:val="en-US" w:eastAsia="zh-CN"/>
        </w:rPr>
        <w:sectPr>
          <w:footerReference r:id="rId5" w:type="default"/>
          <w:pgSz w:w="11905" w:h="16838"/>
          <w:pgMar w:top="1803" w:right="1440" w:bottom="1803" w:left="1440" w:header="850" w:footer="1247" w:gutter="0"/>
          <w:pgNumType w:fmt="numberInDash"/>
          <w:cols w:space="0" w:num="1"/>
          <w:rtlGutter w:val="0"/>
          <w:docGrid w:linePitch="0" w:charSpace="0"/>
        </w:sectPr>
      </w:pPr>
    </w:p>
    <w:p>
      <w:pPr>
        <w:pStyle w:val="3"/>
        <w:keepNext w:val="0"/>
        <w:keepLines w:val="0"/>
        <w:pageBreakBefore w:val="0"/>
        <w:kinsoku/>
        <w:wordWrap/>
        <w:overflowPunct/>
        <w:topLinePunct w:val="0"/>
        <w:autoSpaceDE/>
        <w:autoSpaceDN/>
        <w:bidi w:val="0"/>
        <w:adjustRightInd/>
        <w:snapToGrid/>
        <w:spacing w:line="560" w:lineRule="exact"/>
        <w:ind w:left="0" w:firstLine="640" w:firstLineChars="200"/>
        <w:jc w:val="left"/>
        <w:textAlignment w:val="auto"/>
        <w:rPr>
          <w:spacing w:val="0"/>
          <w:w w:val="100"/>
          <w:position w:val="0"/>
        </w:rPr>
      </w:pPr>
      <w:r>
        <w:rPr>
          <w:spacing w:val="0"/>
          <w:w w:val="100"/>
          <w:position w:val="0"/>
        </w:rPr>
        <w:t>附件：</w:t>
      </w:r>
    </w:p>
    <w:p>
      <w:pPr>
        <w:pStyle w:val="3"/>
        <w:keepNext w:val="0"/>
        <w:keepLines w:val="0"/>
        <w:pageBreakBefore w:val="0"/>
        <w:kinsoku/>
        <w:wordWrap/>
        <w:overflowPunct/>
        <w:topLinePunct w:val="0"/>
        <w:autoSpaceDE/>
        <w:autoSpaceDN/>
        <w:bidi w:val="0"/>
        <w:adjustRightInd/>
        <w:snapToGrid/>
        <w:spacing w:line="560" w:lineRule="exact"/>
        <w:ind w:left="0" w:firstLine="640" w:firstLineChars="200"/>
        <w:jc w:val="left"/>
        <w:textAlignment w:val="auto"/>
        <w:rPr>
          <w:spacing w:val="0"/>
          <w:w w:val="100"/>
          <w:position w:val="0"/>
        </w:rPr>
      </w:pPr>
      <w:r>
        <w:rPr>
          <w:spacing w:val="0"/>
          <w:w w:val="100"/>
          <w:position w:val="0"/>
        </w:rPr>
        <w:t>1.</w:t>
      </w:r>
      <w:r>
        <w:rPr>
          <w:rFonts w:hint="eastAsia"/>
          <w:spacing w:val="0"/>
          <w:w w:val="100"/>
          <w:position w:val="0"/>
          <w:lang w:eastAsia="zh-CN"/>
        </w:rPr>
        <w:t>江西省核学会</w:t>
      </w:r>
      <w:r>
        <w:rPr>
          <w:spacing w:val="0"/>
          <w:w w:val="100"/>
          <w:position w:val="0"/>
        </w:rPr>
        <w:t>专家入库申请表</w:t>
      </w:r>
    </w:p>
    <w:p>
      <w:pPr>
        <w:pStyle w:val="3"/>
        <w:keepNext w:val="0"/>
        <w:keepLines w:val="0"/>
        <w:pageBreakBefore w:val="0"/>
        <w:kinsoku/>
        <w:wordWrap/>
        <w:overflowPunct/>
        <w:topLinePunct w:val="0"/>
        <w:autoSpaceDE/>
        <w:autoSpaceDN/>
        <w:bidi w:val="0"/>
        <w:adjustRightInd/>
        <w:snapToGrid/>
        <w:spacing w:line="560" w:lineRule="exact"/>
        <w:ind w:left="0" w:firstLine="640" w:firstLineChars="200"/>
        <w:jc w:val="left"/>
        <w:textAlignment w:val="auto"/>
        <w:rPr>
          <w:spacing w:val="0"/>
          <w:w w:val="100"/>
          <w:position w:val="0"/>
        </w:rPr>
      </w:pPr>
      <w:r>
        <w:rPr>
          <w:spacing w:val="0"/>
          <w:w w:val="100"/>
          <w:position w:val="0"/>
        </w:rPr>
        <w:t>2.</w:t>
      </w:r>
      <w:r>
        <w:rPr>
          <w:rFonts w:hint="eastAsia"/>
          <w:spacing w:val="0"/>
          <w:w w:val="100"/>
          <w:position w:val="0"/>
          <w:lang w:eastAsia="zh-CN"/>
        </w:rPr>
        <w:t>江西省核学会</w:t>
      </w:r>
      <w:r>
        <w:rPr>
          <w:spacing w:val="0"/>
          <w:w w:val="100"/>
          <w:position w:val="0"/>
        </w:rPr>
        <w:t>专家入库申报材料目录清单</w:t>
      </w:r>
    </w:p>
    <w:p>
      <w:pPr>
        <w:pStyle w:val="3"/>
        <w:keepNext w:val="0"/>
        <w:keepLines w:val="0"/>
        <w:pageBreakBefore w:val="0"/>
        <w:kinsoku/>
        <w:wordWrap/>
        <w:overflowPunct/>
        <w:topLinePunct w:val="0"/>
        <w:autoSpaceDE/>
        <w:autoSpaceDN/>
        <w:bidi w:val="0"/>
        <w:adjustRightInd/>
        <w:snapToGrid/>
        <w:spacing w:line="560" w:lineRule="exact"/>
        <w:ind w:left="0" w:firstLine="640" w:firstLineChars="200"/>
        <w:jc w:val="left"/>
        <w:textAlignment w:val="auto"/>
        <w:rPr>
          <w:spacing w:val="0"/>
          <w:w w:val="100"/>
          <w:position w:val="0"/>
        </w:rPr>
      </w:pPr>
      <w:r>
        <w:rPr>
          <w:spacing w:val="0"/>
          <w:w w:val="100"/>
          <w:position w:val="0"/>
        </w:rPr>
        <w:t>3.</w:t>
      </w:r>
      <w:r>
        <w:rPr>
          <w:rFonts w:hint="eastAsia"/>
          <w:spacing w:val="0"/>
          <w:w w:val="100"/>
          <w:position w:val="0"/>
          <w:lang w:eastAsia="zh-CN"/>
        </w:rPr>
        <w:t>江西省核学会</w:t>
      </w:r>
      <w:r>
        <w:rPr>
          <w:spacing w:val="0"/>
          <w:w w:val="100"/>
          <w:position w:val="0"/>
        </w:rPr>
        <w:t>专家库信息汇总表</w:t>
      </w:r>
    </w:p>
    <w:p>
      <w:pPr>
        <w:pStyle w:val="3"/>
        <w:keepNext w:val="0"/>
        <w:keepLines w:val="0"/>
        <w:pageBreakBefore w:val="0"/>
        <w:kinsoku/>
        <w:wordWrap/>
        <w:overflowPunct/>
        <w:topLinePunct w:val="0"/>
        <w:autoSpaceDE/>
        <w:autoSpaceDN/>
        <w:bidi w:val="0"/>
        <w:adjustRightInd/>
        <w:snapToGrid/>
        <w:spacing w:line="560" w:lineRule="exact"/>
        <w:ind w:left="0" w:firstLine="640" w:firstLineChars="200"/>
        <w:jc w:val="left"/>
        <w:textAlignment w:val="auto"/>
        <w:rPr>
          <w:spacing w:val="0"/>
          <w:w w:val="100"/>
          <w:position w:val="0"/>
        </w:rPr>
      </w:pPr>
      <w:r>
        <w:rPr>
          <w:rFonts w:hint="eastAsia"/>
          <w:spacing w:val="0"/>
          <w:w w:val="100"/>
          <w:position w:val="0"/>
          <w:lang w:val="en-US" w:eastAsia="zh-CN"/>
        </w:rPr>
        <w:t>4</w:t>
      </w:r>
      <w:r>
        <w:rPr>
          <w:spacing w:val="0"/>
          <w:w w:val="100"/>
          <w:position w:val="0"/>
        </w:rPr>
        <w:t>.</w:t>
      </w:r>
      <w:r>
        <w:rPr>
          <w:rFonts w:hint="eastAsia"/>
          <w:spacing w:val="0"/>
          <w:w w:val="100"/>
          <w:position w:val="0"/>
          <w:lang w:eastAsia="zh-CN"/>
        </w:rPr>
        <w:t>江西省核学会</w:t>
      </w:r>
      <w:r>
        <w:rPr>
          <w:spacing w:val="0"/>
          <w:w w:val="100"/>
          <w:position w:val="0"/>
        </w:rPr>
        <w:t>专家出库备案表</w:t>
      </w:r>
    </w:p>
    <w:p>
      <w:pPr>
        <w:pStyle w:val="3"/>
        <w:keepNext w:val="0"/>
        <w:keepLines w:val="0"/>
        <w:pageBreakBefore w:val="0"/>
        <w:kinsoku/>
        <w:wordWrap/>
        <w:overflowPunct/>
        <w:topLinePunct w:val="0"/>
        <w:autoSpaceDE/>
        <w:autoSpaceDN/>
        <w:bidi w:val="0"/>
        <w:adjustRightInd/>
        <w:snapToGrid/>
        <w:spacing w:line="560" w:lineRule="exact"/>
        <w:ind w:left="0" w:firstLine="640" w:firstLineChars="200"/>
        <w:jc w:val="left"/>
        <w:textAlignment w:val="auto"/>
        <w:rPr>
          <w:rFonts w:hint="eastAsia"/>
          <w:spacing w:val="0"/>
          <w:w w:val="100"/>
          <w:position w:val="0"/>
          <w:lang w:val="en-US" w:eastAsia="zh-CN"/>
        </w:rPr>
      </w:pPr>
    </w:p>
    <w:p>
      <w:pPr>
        <w:pStyle w:val="3"/>
        <w:keepNext w:val="0"/>
        <w:keepLines w:val="0"/>
        <w:pageBreakBefore w:val="0"/>
        <w:kinsoku/>
        <w:wordWrap/>
        <w:overflowPunct/>
        <w:topLinePunct w:val="0"/>
        <w:autoSpaceDE/>
        <w:autoSpaceDN/>
        <w:bidi w:val="0"/>
        <w:adjustRightInd/>
        <w:snapToGrid/>
        <w:spacing w:line="560" w:lineRule="exact"/>
        <w:ind w:left="0" w:firstLine="640" w:firstLineChars="200"/>
        <w:jc w:val="left"/>
        <w:textAlignment w:val="auto"/>
        <w:rPr>
          <w:rFonts w:hint="eastAsia"/>
          <w:spacing w:val="0"/>
          <w:w w:val="100"/>
          <w:position w:val="0"/>
          <w:lang w:val="en-US" w:eastAsia="zh-CN"/>
        </w:rPr>
      </w:pPr>
    </w:p>
    <w:p>
      <w:pPr>
        <w:pStyle w:val="3"/>
        <w:keepNext w:val="0"/>
        <w:keepLines w:val="0"/>
        <w:pageBreakBefore w:val="0"/>
        <w:kinsoku/>
        <w:wordWrap/>
        <w:overflowPunct/>
        <w:topLinePunct w:val="0"/>
        <w:autoSpaceDE/>
        <w:autoSpaceDN/>
        <w:bidi w:val="0"/>
        <w:adjustRightInd/>
        <w:snapToGrid/>
        <w:spacing w:line="560" w:lineRule="exact"/>
        <w:ind w:left="0" w:firstLine="640" w:firstLineChars="200"/>
        <w:jc w:val="left"/>
        <w:textAlignment w:val="auto"/>
        <w:rPr>
          <w:rFonts w:hint="eastAsia"/>
          <w:spacing w:val="0"/>
          <w:w w:val="100"/>
          <w:position w:val="0"/>
          <w:lang w:val="en-US" w:eastAsia="zh-CN"/>
        </w:rPr>
        <w:sectPr>
          <w:headerReference r:id="rId6" w:type="default"/>
          <w:footerReference r:id="rId7" w:type="default"/>
          <w:pgSz w:w="11905" w:h="16838"/>
          <w:pgMar w:top="1803" w:right="1440" w:bottom="1803" w:left="1440" w:header="850" w:footer="1247" w:gutter="0"/>
          <w:pgNumType w:fmt="numberInDash"/>
          <w:cols w:space="0" w:num="1"/>
          <w:rtlGutter w:val="0"/>
          <w:docGrid w:linePitch="0" w:charSpace="0"/>
        </w:sectPr>
      </w:pPr>
    </w:p>
    <w:p>
      <w:pPr>
        <w:pStyle w:val="3"/>
        <w:spacing w:before="101" w:line="219" w:lineRule="auto"/>
        <w:ind w:left="0" w:leftChars="0" w:firstLine="0" w:firstLineChars="0"/>
        <w:rPr>
          <w:spacing w:val="0"/>
          <w:w w:val="100"/>
          <w:position w:val="0"/>
        </w:rPr>
      </w:pPr>
      <w:r>
        <w:rPr>
          <w:spacing w:val="0"/>
          <w:w w:val="100"/>
          <w:position w:val="0"/>
        </w:rPr>
        <w:t>附件 1</w:t>
      </w:r>
    </w:p>
    <w:p>
      <w:pPr>
        <w:pStyle w:val="3"/>
        <w:spacing w:before="101" w:line="219" w:lineRule="auto"/>
        <w:ind w:left="0" w:leftChars="0" w:firstLine="0" w:firstLineChars="0"/>
        <w:jc w:val="center"/>
        <w:rPr>
          <w:rFonts w:hint="eastAsia" w:ascii="方正小标宋简体" w:hAnsi="方正小标宋简体" w:eastAsia="方正小标宋简体" w:cs="方正小标宋简体"/>
          <w:spacing w:val="0"/>
          <w:w w:val="100"/>
          <w:position w:val="0"/>
          <w:sz w:val="36"/>
          <w:szCs w:val="36"/>
        </w:rPr>
      </w:pPr>
      <w:r>
        <w:rPr>
          <w:rFonts w:hint="eastAsia" w:ascii="方正小标宋简体" w:hAnsi="方正小标宋简体" w:eastAsia="方正小标宋简体" w:cs="方正小标宋简体"/>
          <w:spacing w:val="0"/>
          <w:w w:val="100"/>
          <w:position w:val="0"/>
          <w:sz w:val="36"/>
          <w:szCs w:val="36"/>
          <w:lang w:eastAsia="zh-CN"/>
        </w:rPr>
        <w:t>江西省核学会</w:t>
      </w:r>
      <w:r>
        <w:rPr>
          <w:rFonts w:hint="eastAsia" w:ascii="方正小标宋简体" w:hAnsi="方正小标宋简体" w:eastAsia="方正小标宋简体" w:cs="方正小标宋简体"/>
          <w:spacing w:val="0"/>
          <w:w w:val="100"/>
          <w:position w:val="0"/>
          <w:sz w:val="36"/>
          <w:szCs w:val="36"/>
        </w:rPr>
        <w:t>专家入库申请表</w:t>
      </w:r>
    </w:p>
    <w:p>
      <w:pPr>
        <w:spacing w:line="15" w:lineRule="exact"/>
        <w:rPr>
          <w:spacing w:val="0"/>
          <w:w w:val="100"/>
          <w:position w:val="0"/>
        </w:rPr>
      </w:pPr>
    </w:p>
    <w:tbl>
      <w:tblPr>
        <w:tblStyle w:val="11"/>
        <w:tblW w:w="923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03"/>
        <w:gridCol w:w="1155"/>
        <w:gridCol w:w="869"/>
        <w:gridCol w:w="724"/>
        <w:gridCol w:w="478"/>
        <w:gridCol w:w="818"/>
        <w:gridCol w:w="586"/>
        <w:gridCol w:w="1308"/>
        <w:gridCol w:w="940"/>
        <w:gridCol w:w="105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jc w:val="center"/>
        </w:trPr>
        <w:tc>
          <w:tcPr>
            <w:tcW w:w="1303" w:type="dxa"/>
            <w:vAlign w:val="top"/>
          </w:tcPr>
          <w:p>
            <w:pPr>
              <w:pStyle w:val="12"/>
              <w:spacing w:before="171" w:line="216" w:lineRule="auto"/>
              <w:ind w:left="298"/>
              <w:rPr>
                <w:rFonts w:hint="eastAsia" w:ascii="仿宋_GB2312" w:hAnsi="仿宋_GB2312" w:eastAsia="仿宋_GB2312" w:cs="仿宋_GB2312"/>
                <w:spacing w:val="0"/>
                <w:w w:val="100"/>
                <w:position w:val="0"/>
                <w:sz w:val="24"/>
                <w:szCs w:val="24"/>
              </w:rPr>
            </w:pPr>
            <w:r>
              <w:rPr>
                <w:rFonts w:hint="eastAsia" w:ascii="仿宋_GB2312" w:hAnsi="仿宋_GB2312" w:eastAsia="仿宋_GB2312" w:cs="仿宋_GB2312"/>
                <w:spacing w:val="0"/>
                <w:w w:val="100"/>
                <w:position w:val="0"/>
                <w:sz w:val="24"/>
                <w:szCs w:val="24"/>
              </w:rPr>
              <w:t>姓  名</w:t>
            </w:r>
          </w:p>
        </w:tc>
        <w:tc>
          <w:tcPr>
            <w:tcW w:w="1155" w:type="dxa"/>
            <w:vAlign w:val="top"/>
          </w:tcPr>
          <w:p>
            <w:pPr>
              <w:rPr>
                <w:rFonts w:hint="eastAsia" w:ascii="仿宋_GB2312" w:hAnsi="仿宋_GB2312" w:eastAsia="仿宋_GB2312" w:cs="仿宋_GB2312"/>
                <w:spacing w:val="0"/>
                <w:w w:val="100"/>
                <w:position w:val="0"/>
                <w:sz w:val="24"/>
                <w:szCs w:val="24"/>
              </w:rPr>
            </w:pPr>
          </w:p>
        </w:tc>
        <w:tc>
          <w:tcPr>
            <w:tcW w:w="869" w:type="dxa"/>
            <w:vAlign w:val="top"/>
          </w:tcPr>
          <w:p>
            <w:pPr>
              <w:pStyle w:val="12"/>
              <w:spacing w:before="171" w:line="214" w:lineRule="auto"/>
              <w:ind w:left="144"/>
              <w:rPr>
                <w:rFonts w:hint="eastAsia" w:ascii="仿宋_GB2312" w:hAnsi="仿宋_GB2312" w:eastAsia="仿宋_GB2312" w:cs="仿宋_GB2312"/>
                <w:spacing w:val="0"/>
                <w:w w:val="100"/>
                <w:position w:val="0"/>
                <w:sz w:val="24"/>
                <w:szCs w:val="24"/>
              </w:rPr>
            </w:pPr>
            <w:r>
              <w:rPr>
                <w:rFonts w:hint="eastAsia" w:ascii="仿宋_GB2312" w:hAnsi="仿宋_GB2312" w:eastAsia="仿宋_GB2312" w:cs="仿宋_GB2312"/>
                <w:spacing w:val="0"/>
                <w:w w:val="100"/>
                <w:position w:val="0"/>
                <w:sz w:val="24"/>
                <w:szCs w:val="24"/>
              </w:rPr>
              <w:t>性 别</w:t>
            </w:r>
          </w:p>
        </w:tc>
        <w:tc>
          <w:tcPr>
            <w:tcW w:w="1202" w:type="dxa"/>
            <w:gridSpan w:val="2"/>
            <w:vAlign w:val="top"/>
          </w:tcPr>
          <w:p>
            <w:pPr>
              <w:rPr>
                <w:rFonts w:hint="eastAsia" w:ascii="仿宋_GB2312" w:hAnsi="仿宋_GB2312" w:eastAsia="仿宋_GB2312" w:cs="仿宋_GB2312"/>
                <w:spacing w:val="0"/>
                <w:w w:val="100"/>
                <w:position w:val="0"/>
                <w:sz w:val="24"/>
                <w:szCs w:val="24"/>
              </w:rPr>
            </w:pPr>
          </w:p>
        </w:tc>
        <w:tc>
          <w:tcPr>
            <w:tcW w:w="1404" w:type="dxa"/>
            <w:gridSpan w:val="2"/>
            <w:vAlign w:val="top"/>
          </w:tcPr>
          <w:p>
            <w:pPr>
              <w:pStyle w:val="12"/>
              <w:spacing w:before="171" w:line="215" w:lineRule="auto"/>
              <w:ind w:left="259"/>
              <w:rPr>
                <w:rFonts w:hint="eastAsia" w:ascii="仿宋_GB2312" w:hAnsi="仿宋_GB2312" w:eastAsia="仿宋_GB2312" w:cs="仿宋_GB2312"/>
                <w:spacing w:val="0"/>
                <w:w w:val="100"/>
                <w:position w:val="0"/>
                <w:sz w:val="24"/>
                <w:szCs w:val="24"/>
              </w:rPr>
            </w:pPr>
            <w:r>
              <w:rPr>
                <w:rFonts w:hint="eastAsia" w:ascii="仿宋_GB2312" w:hAnsi="仿宋_GB2312" w:eastAsia="仿宋_GB2312" w:cs="仿宋_GB2312"/>
                <w:spacing w:val="0"/>
                <w:w w:val="100"/>
                <w:position w:val="0"/>
                <w:sz w:val="24"/>
                <w:szCs w:val="24"/>
              </w:rPr>
              <w:t>出生年月</w:t>
            </w:r>
          </w:p>
        </w:tc>
        <w:tc>
          <w:tcPr>
            <w:tcW w:w="1308" w:type="dxa"/>
            <w:vAlign w:val="top"/>
          </w:tcPr>
          <w:p>
            <w:pPr>
              <w:rPr>
                <w:rFonts w:hint="eastAsia" w:ascii="仿宋_GB2312" w:hAnsi="仿宋_GB2312" w:eastAsia="仿宋_GB2312" w:cs="仿宋_GB2312"/>
                <w:spacing w:val="0"/>
                <w:w w:val="100"/>
                <w:position w:val="0"/>
                <w:sz w:val="24"/>
                <w:szCs w:val="24"/>
              </w:rPr>
            </w:pPr>
          </w:p>
        </w:tc>
        <w:tc>
          <w:tcPr>
            <w:tcW w:w="1997" w:type="dxa"/>
            <w:gridSpan w:val="2"/>
            <w:vMerge w:val="restart"/>
            <w:tcBorders>
              <w:bottom w:val="nil"/>
            </w:tcBorders>
            <w:vAlign w:val="center"/>
          </w:tcPr>
          <w:p>
            <w:pPr>
              <w:pStyle w:val="12"/>
              <w:spacing w:before="78" w:line="214" w:lineRule="auto"/>
              <w:jc w:val="center"/>
              <w:rPr>
                <w:rFonts w:hint="eastAsia" w:ascii="仿宋_GB2312" w:hAnsi="仿宋_GB2312" w:eastAsia="仿宋_GB2312" w:cs="仿宋_GB2312"/>
                <w:spacing w:val="0"/>
                <w:w w:val="100"/>
                <w:position w:val="0"/>
                <w:sz w:val="24"/>
                <w:szCs w:val="24"/>
              </w:rPr>
            </w:pPr>
            <w:r>
              <w:rPr>
                <w:rFonts w:hint="eastAsia" w:ascii="仿宋_GB2312" w:hAnsi="仿宋_GB2312" w:eastAsia="仿宋_GB2312" w:cs="仿宋_GB2312"/>
                <w:spacing w:val="0"/>
                <w:w w:val="100"/>
                <w:position w:val="0"/>
                <w:sz w:val="24"/>
                <w:szCs w:val="24"/>
              </w:rPr>
              <w:t>电子照片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jc w:val="center"/>
        </w:trPr>
        <w:tc>
          <w:tcPr>
            <w:tcW w:w="1303" w:type="dxa"/>
            <w:vAlign w:val="top"/>
          </w:tcPr>
          <w:p>
            <w:pPr>
              <w:pStyle w:val="12"/>
              <w:spacing w:before="169" w:line="218" w:lineRule="auto"/>
              <w:ind w:left="331"/>
              <w:rPr>
                <w:rFonts w:hint="eastAsia" w:ascii="仿宋_GB2312" w:hAnsi="仿宋_GB2312" w:eastAsia="仿宋_GB2312" w:cs="仿宋_GB2312"/>
                <w:spacing w:val="0"/>
                <w:w w:val="100"/>
                <w:position w:val="0"/>
                <w:sz w:val="24"/>
                <w:szCs w:val="24"/>
              </w:rPr>
            </w:pPr>
            <w:r>
              <w:rPr>
                <w:rFonts w:hint="eastAsia" w:ascii="仿宋_GB2312" w:hAnsi="仿宋_GB2312" w:eastAsia="仿宋_GB2312" w:cs="仿宋_GB2312"/>
                <w:spacing w:val="0"/>
                <w:w w:val="100"/>
                <w:position w:val="0"/>
                <w:sz w:val="24"/>
                <w:szCs w:val="24"/>
              </w:rPr>
              <w:t>民  族</w:t>
            </w:r>
          </w:p>
        </w:tc>
        <w:tc>
          <w:tcPr>
            <w:tcW w:w="1155" w:type="dxa"/>
            <w:vAlign w:val="top"/>
          </w:tcPr>
          <w:p>
            <w:pPr>
              <w:rPr>
                <w:rFonts w:hint="eastAsia" w:ascii="仿宋_GB2312" w:hAnsi="仿宋_GB2312" w:eastAsia="仿宋_GB2312" w:cs="仿宋_GB2312"/>
                <w:spacing w:val="0"/>
                <w:w w:val="100"/>
                <w:position w:val="0"/>
                <w:sz w:val="24"/>
                <w:szCs w:val="24"/>
              </w:rPr>
            </w:pPr>
          </w:p>
        </w:tc>
        <w:tc>
          <w:tcPr>
            <w:tcW w:w="869" w:type="dxa"/>
            <w:vAlign w:val="top"/>
          </w:tcPr>
          <w:p>
            <w:pPr>
              <w:pStyle w:val="12"/>
              <w:spacing w:before="169" w:line="214" w:lineRule="auto"/>
              <w:ind w:left="142"/>
              <w:rPr>
                <w:rFonts w:hint="eastAsia" w:ascii="仿宋_GB2312" w:hAnsi="仿宋_GB2312" w:eastAsia="仿宋_GB2312" w:cs="仿宋_GB2312"/>
                <w:spacing w:val="0"/>
                <w:w w:val="100"/>
                <w:position w:val="0"/>
                <w:sz w:val="24"/>
                <w:szCs w:val="24"/>
              </w:rPr>
            </w:pPr>
            <w:r>
              <w:rPr>
                <w:rFonts w:hint="eastAsia" w:ascii="仿宋_GB2312" w:hAnsi="仿宋_GB2312" w:eastAsia="仿宋_GB2312" w:cs="仿宋_GB2312"/>
                <w:spacing w:val="0"/>
                <w:w w:val="100"/>
                <w:position w:val="0"/>
                <w:sz w:val="24"/>
                <w:szCs w:val="24"/>
              </w:rPr>
              <w:t>籍 贯</w:t>
            </w:r>
          </w:p>
        </w:tc>
        <w:tc>
          <w:tcPr>
            <w:tcW w:w="1202" w:type="dxa"/>
            <w:gridSpan w:val="2"/>
            <w:vAlign w:val="top"/>
          </w:tcPr>
          <w:p>
            <w:pPr>
              <w:rPr>
                <w:rFonts w:hint="eastAsia" w:ascii="仿宋_GB2312" w:hAnsi="仿宋_GB2312" w:eastAsia="仿宋_GB2312" w:cs="仿宋_GB2312"/>
                <w:spacing w:val="0"/>
                <w:w w:val="100"/>
                <w:position w:val="0"/>
                <w:sz w:val="24"/>
                <w:szCs w:val="24"/>
              </w:rPr>
            </w:pPr>
          </w:p>
        </w:tc>
        <w:tc>
          <w:tcPr>
            <w:tcW w:w="1404" w:type="dxa"/>
            <w:gridSpan w:val="2"/>
            <w:vAlign w:val="top"/>
          </w:tcPr>
          <w:p>
            <w:pPr>
              <w:pStyle w:val="12"/>
              <w:spacing w:before="169" w:line="216" w:lineRule="auto"/>
              <w:ind w:left="225"/>
              <w:rPr>
                <w:rFonts w:hint="eastAsia" w:ascii="仿宋_GB2312" w:hAnsi="仿宋_GB2312" w:eastAsia="仿宋_GB2312" w:cs="仿宋_GB2312"/>
                <w:spacing w:val="0"/>
                <w:w w:val="100"/>
                <w:position w:val="0"/>
                <w:sz w:val="24"/>
                <w:szCs w:val="24"/>
              </w:rPr>
            </w:pPr>
            <w:r>
              <w:rPr>
                <w:rFonts w:hint="eastAsia" w:ascii="仿宋_GB2312" w:hAnsi="仿宋_GB2312" w:eastAsia="仿宋_GB2312" w:cs="仿宋_GB2312"/>
                <w:spacing w:val="0"/>
                <w:w w:val="100"/>
                <w:position w:val="0"/>
                <w:sz w:val="24"/>
                <w:szCs w:val="24"/>
              </w:rPr>
              <w:t>健康状况</w:t>
            </w:r>
          </w:p>
        </w:tc>
        <w:tc>
          <w:tcPr>
            <w:tcW w:w="1308" w:type="dxa"/>
            <w:vAlign w:val="top"/>
          </w:tcPr>
          <w:p>
            <w:pPr>
              <w:rPr>
                <w:rFonts w:hint="eastAsia" w:ascii="仿宋_GB2312" w:hAnsi="仿宋_GB2312" w:eastAsia="仿宋_GB2312" w:cs="仿宋_GB2312"/>
                <w:spacing w:val="0"/>
                <w:w w:val="100"/>
                <w:position w:val="0"/>
                <w:sz w:val="24"/>
                <w:szCs w:val="24"/>
              </w:rPr>
            </w:pPr>
          </w:p>
        </w:tc>
        <w:tc>
          <w:tcPr>
            <w:tcW w:w="1997" w:type="dxa"/>
            <w:gridSpan w:val="2"/>
            <w:vMerge w:val="continue"/>
            <w:tcBorders>
              <w:top w:val="nil"/>
              <w:bottom w:val="nil"/>
            </w:tcBorders>
            <w:vAlign w:val="top"/>
          </w:tcPr>
          <w:p>
            <w:pPr>
              <w:rPr>
                <w:rFonts w:hint="eastAsia" w:ascii="仿宋_GB2312" w:hAnsi="仿宋_GB2312" w:eastAsia="仿宋_GB2312" w:cs="仿宋_GB2312"/>
                <w:spacing w:val="0"/>
                <w:w w:val="100"/>
                <w:position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1303" w:type="dxa"/>
            <w:vAlign w:val="top"/>
          </w:tcPr>
          <w:p>
            <w:pPr>
              <w:pStyle w:val="12"/>
              <w:spacing w:before="211" w:line="214" w:lineRule="auto"/>
              <w:ind w:left="178"/>
              <w:rPr>
                <w:rFonts w:hint="eastAsia" w:ascii="仿宋_GB2312" w:hAnsi="仿宋_GB2312" w:eastAsia="仿宋_GB2312" w:cs="仿宋_GB2312"/>
                <w:spacing w:val="0"/>
                <w:w w:val="100"/>
                <w:position w:val="0"/>
                <w:sz w:val="24"/>
                <w:szCs w:val="24"/>
              </w:rPr>
            </w:pPr>
            <w:r>
              <w:rPr>
                <w:rFonts w:hint="eastAsia" w:ascii="仿宋_GB2312" w:hAnsi="仿宋_GB2312" w:eastAsia="仿宋_GB2312" w:cs="仿宋_GB2312"/>
                <w:spacing w:val="0"/>
                <w:w w:val="100"/>
                <w:position w:val="0"/>
                <w:sz w:val="24"/>
                <w:szCs w:val="24"/>
              </w:rPr>
              <w:t>联系电话</w:t>
            </w:r>
          </w:p>
        </w:tc>
        <w:tc>
          <w:tcPr>
            <w:tcW w:w="2024" w:type="dxa"/>
            <w:gridSpan w:val="2"/>
            <w:vAlign w:val="top"/>
          </w:tcPr>
          <w:p>
            <w:pPr>
              <w:rPr>
                <w:rFonts w:hint="eastAsia" w:ascii="仿宋_GB2312" w:hAnsi="仿宋_GB2312" w:eastAsia="仿宋_GB2312" w:cs="仿宋_GB2312"/>
                <w:spacing w:val="0"/>
                <w:w w:val="100"/>
                <w:position w:val="0"/>
                <w:sz w:val="24"/>
                <w:szCs w:val="24"/>
              </w:rPr>
            </w:pPr>
          </w:p>
        </w:tc>
        <w:tc>
          <w:tcPr>
            <w:tcW w:w="1202" w:type="dxa"/>
            <w:gridSpan w:val="2"/>
            <w:vAlign w:val="center"/>
          </w:tcPr>
          <w:p>
            <w:pPr>
              <w:pStyle w:val="12"/>
              <w:spacing w:before="52" w:line="224" w:lineRule="auto"/>
              <w:ind w:right="238"/>
              <w:jc w:val="center"/>
              <w:rPr>
                <w:rFonts w:hint="default" w:ascii="仿宋_GB2312" w:hAnsi="仿宋_GB2312" w:eastAsia="仿宋_GB2312" w:cs="仿宋_GB2312"/>
                <w:spacing w:val="0"/>
                <w:w w:val="100"/>
                <w:position w:val="0"/>
                <w:sz w:val="24"/>
                <w:szCs w:val="24"/>
                <w:lang w:val="en-US" w:eastAsia="zh-CN"/>
              </w:rPr>
            </w:pPr>
            <w:r>
              <w:rPr>
                <w:rFonts w:hint="eastAsia" w:ascii="仿宋_GB2312" w:hAnsi="仿宋_GB2312" w:eastAsia="仿宋_GB2312" w:cs="仿宋_GB2312"/>
                <w:spacing w:val="0"/>
                <w:w w:val="100"/>
                <w:position w:val="0"/>
                <w:sz w:val="24"/>
                <w:szCs w:val="24"/>
                <w:lang w:val="en-US" w:eastAsia="zh-CN"/>
              </w:rPr>
              <w:t>身份证号</w:t>
            </w:r>
          </w:p>
        </w:tc>
        <w:tc>
          <w:tcPr>
            <w:tcW w:w="2712" w:type="dxa"/>
            <w:gridSpan w:val="3"/>
            <w:vAlign w:val="top"/>
          </w:tcPr>
          <w:p>
            <w:pPr>
              <w:rPr>
                <w:rFonts w:hint="eastAsia" w:ascii="仿宋_GB2312" w:hAnsi="仿宋_GB2312" w:eastAsia="仿宋_GB2312" w:cs="仿宋_GB2312"/>
                <w:spacing w:val="0"/>
                <w:w w:val="100"/>
                <w:position w:val="0"/>
                <w:sz w:val="24"/>
                <w:szCs w:val="24"/>
              </w:rPr>
            </w:pPr>
          </w:p>
        </w:tc>
        <w:tc>
          <w:tcPr>
            <w:tcW w:w="1997" w:type="dxa"/>
            <w:gridSpan w:val="2"/>
            <w:vMerge w:val="continue"/>
            <w:tcBorders>
              <w:top w:val="nil"/>
            </w:tcBorders>
            <w:vAlign w:val="top"/>
          </w:tcPr>
          <w:p>
            <w:pPr>
              <w:rPr>
                <w:rFonts w:hint="eastAsia" w:ascii="仿宋_GB2312" w:hAnsi="仿宋_GB2312" w:eastAsia="仿宋_GB2312" w:cs="仿宋_GB2312"/>
                <w:spacing w:val="0"/>
                <w:w w:val="100"/>
                <w:position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jc w:val="center"/>
        </w:trPr>
        <w:tc>
          <w:tcPr>
            <w:tcW w:w="1303" w:type="dxa"/>
            <w:vAlign w:val="top"/>
          </w:tcPr>
          <w:p>
            <w:pPr>
              <w:pStyle w:val="12"/>
              <w:spacing w:before="153" w:line="221" w:lineRule="auto"/>
              <w:ind w:left="429"/>
              <w:rPr>
                <w:rFonts w:hint="eastAsia" w:ascii="仿宋_GB2312" w:hAnsi="仿宋_GB2312" w:eastAsia="仿宋_GB2312" w:cs="仿宋_GB2312"/>
                <w:spacing w:val="0"/>
                <w:w w:val="100"/>
                <w:position w:val="0"/>
                <w:sz w:val="24"/>
                <w:szCs w:val="24"/>
              </w:rPr>
            </w:pPr>
            <w:r>
              <w:rPr>
                <w:rFonts w:hint="eastAsia" w:ascii="仿宋_GB2312" w:hAnsi="仿宋_GB2312" w:eastAsia="仿宋_GB2312" w:cs="仿宋_GB2312"/>
                <w:spacing w:val="0"/>
                <w:w w:val="100"/>
                <w:position w:val="0"/>
                <w:sz w:val="24"/>
                <w:szCs w:val="24"/>
              </w:rPr>
              <w:t>职称</w:t>
            </w:r>
          </w:p>
        </w:tc>
        <w:tc>
          <w:tcPr>
            <w:tcW w:w="2024" w:type="dxa"/>
            <w:gridSpan w:val="2"/>
            <w:vAlign w:val="top"/>
          </w:tcPr>
          <w:p>
            <w:pPr>
              <w:rPr>
                <w:rFonts w:hint="eastAsia" w:ascii="仿宋_GB2312" w:hAnsi="仿宋_GB2312" w:eastAsia="仿宋_GB2312" w:cs="仿宋_GB2312"/>
                <w:spacing w:val="0"/>
                <w:w w:val="100"/>
                <w:position w:val="0"/>
                <w:sz w:val="24"/>
                <w:szCs w:val="24"/>
              </w:rPr>
            </w:pPr>
          </w:p>
        </w:tc>
        <w:tc>
          <w:tcPr>
            <w:tcW w:w="1202" w:type="dxa"/>
            <w:gridSpan w:val="2"/>
            <w:vAlign w:val="top"/>
          </w:tcPr>
          <w:p>
            <w:pPr>
              <w:pStyle w:val="12"/>
              <w:spacing w:before="152" w:line="216" w:lineRule="auto"/>
              <w:ind w:left="261"/>
              <w:rPr>
                <w:rFonts w:hint="eastAsia" w:ascii="仿宋_GB2312" w:hAnsi="仿宋_GB2312" w:eastAsia="仿宋_GB2312" w:cs="仿宋_GB2312"/>
                <w:spacing w:val="0"/>
                <w:w w:val="100"/>
                <w:position w:val="0"/>
                <w:sz w:val="24"/>
                <w:szCs w:val="24"/>
              </w:rPr>
            </w:pPr>
            <w:r>
              <w:rPr>
                <w:rFonts w:hint="eastAsia" w:ascii="仿宋_GB2312" w:hAnsi="仿宋_GB2312" w:eastAsia="仿宋_GB2312" w:cs="仿宋_GB2312"/>
                <w:spacing w:val="0"/>
                <w:w w:val="100"/>
                <w:position w:val="0"/>
                <w:sz w:val="24"/>
                <w:szCs w:val="24"/>
              </w:rPr>
              <w:t>学  历</w:t>
            </w:r>
          </w:p>
        </w:tc>
        <w:tc>
          <w:tcPr>
            <w:tcW w:w="1404" w:type="dxa"/>
            <w:gridSpan w:val="2"/>
            <w:vAlign w:val="top"/>
          </w:tcPr>
          <w:p>
            <w:pPr>
              <w:rPr>
                <w:rFonts w:hint="eastAsia" w:ascii="仿宋_GB2312" w:hAnsi="仿宋_GB2312" w:eastAsia="仿宋_GB2312" w:cs="仿宋_GB2312"/>
                <w:spacing w:val="0"/>
                <w:w w:val="100"/>
                <w:position w:val="0"/>
                <w:sz w:val="24"/>
                <w:szCs w:val="24"/>
              </w:rPr>
            </w:pPr>
          </w:p>
        </w:tc>
        <w:tc>
          <w:tcPr>
            <w:tcW w:w="1308" w:type="dxa"/>
            <w:vAlign w:val="top"/>
          </w:tcPr>
          <w:p>
            <w:pPr>
              <w:pStyle w:val="12"/>
              <w:spacing w:before="152" w:line="214" w:lineRule="auto"/>
              <w:ind w:left="188"/>
              <w:rPr>
                <w:rFonts w:hint="eastAsia" w:ascii="仿宋_GB2312" w:hAnsi="仿宋_GB2312" w:eastAsia="仿宋_GB2312" w:cs="仿宋_GB2312"/>
                <w:spacing w:val="0"/>
                <w:w w:val="100"/>
                <w:position w:val="0"/>
                <w:sz w:val="24"/>
                <w:szCs w:val="24"/>
              </w:rPr>
            </w:pPr>
            <w:r>
              <w:rPr>
                <w:rFonts w:hint="eastAsia" w:ascii="仿宋_GB2312" w:hAnsi="仿宋_GB2312" w:eastAsia="仿宋_GB2312" w:cs="仿宋_GB2312"/>
                <w:spacing w:val="0"/>
                <w:w w:val="100"/>
                <w:position w:val="0"/>
                <w:sz w:val="24"/>
                <w:szCs w:val="24"/>
              </w:rPr>
              <w:t>毕业时间</w:t>
            </w:r>
          </w:p>
        </w:tc>
        <w:tc>
          <w:tcPr>
            <w:tcW w:w="1997" w:type="dxa"/>
            <w:gridSpan w:val="2"/>
            <w:vAlign w:val="top"/>
          </w:tcPr>
          <w:p>
            <w:pPr>
              <w:rPr>
                <w:rFonts w:hint="eastAsia" w:ascii="仿宋_GB2312" w:hAnsi="仿宋_GB2312" w:eastAsia="仿宋_GB2312" w:cs="仿宋_GB2312"/>
                <w:spacing w:val="0"/>
                <w:w w:val="100"/>
                <w:position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68" w:hRule="atLeast"/>
          <w:jc w:val="center"/>
        </w:trPr>
        <w:tc>
          <w:tcPr>
            <w:tcW w:w="1303" w:type="dxa"/>
            <w:vAlign w:val="top"/>
          </w:tcPr>
          <w:p>
            <w:pPr>
              <w:pStyle w:val="12"/>
              <w:spacing w:before="63" w:line="214" w:lineRule="auto"/>
              <w:ind w:left="186"/>
              <w:rPr>
                <w:rFonts w:hint="eastAsia" w:ascii="仿宋_GB2312" w:hAnsi="仿宋_GB2312" w:eastAsia="仿宋_GB2312" w:cs="仿宋_GB2312"/>
                <w:spacing w:val="0"/>
                <w:w w:val="100"/>
                <w:position w:val="0"/>
                <w:sz w:val="24"/>
                <w:szCs w:val="24"/>
              </w:rPr>
            </w:pPr>
            <w:r>
              <w:rPr>
                <w:rFonts w:hint="eastAsia" w:ascii="仿宋_GB2312" w:hAnsi="仿宋_GB2312" w:eastAsia="仿宋_GB2312" w:cs="仿宋_GB2312"/>
                <w:spacing w:val="0"/>
                <w:w w:val="100"/>
                <w:position w:val="0"/>
                <w:sz w:val="24"/>
                <w:szCs w:val="24"/>
              </w:rPr>
              <w:t>毕业院校</w:t>
            </w:r>
          </w:p>
          <w:p>
            <w:pPr>
              <w:pStyle w:val="12"/>
              <w:spacing w:before="41" w:line="212" w:lineRule="auto"/>
              <w:ind w:left="295"/>
              <w:rPr>
                <w:rFonts w:hint="eastAsia" w:ascii="仿宋_GB2312" w:hAnsi="仿宋_GB2312" w:eastAsia="仿宋_GB2312" w:cs="仿宋_GB2312"/>
                <w:spacing w:val="0"/>
                <w:w w:val="100"/>
                <w:position w:val="0"/>
                <w:sz w:val="24"/>
                <w:szCs w:val="24"/>
              </w:rPr>
            </w:pPr>
            <w:r>
              <w:rPr>
                <w:rFonts w:hint="eastAsia" w:ascii="仿宋_GB2312" w:hAnsi="仿宋_GB2312" w:eastAsia="仿宋_GB2312" w:cs="仿宋_GB2312"/>
                <w:spacing w:val="0"/>
                <w:w w:val="100"/>
                <w:position w:val="0"/>
                <w:sz w:val="24"/>
                <w:szCs w:val="24"/>
              </w:rPr>
              <w:t>及专业</w:t>
            </w:r>
          </w:p>
        </w:tc>
        <w:tc>
          <w:tcPr>
            <w:tcW w:w="4630" w:type="dxa"/>
            <w:gridSpan w:val="6"/>
            <w:vAlign w:val="top"/>
          </w:tcPr>
          <w:p>
            <w:pPr>
              <w:rPr>
                <w:rFonts w:hint="eastAsia" w:ascii="仿宋_GB2312" w:hAnsi="仿宋_GB2312" w:eastAsia="仿宋_GB2312" w:cs="仿宋_GB2312"/>
                <w:spacing w:val="0"/>
                <w:w w:val="100"/>
                <w:position w:val="0"/>
                <w:sz w:val="24"/>
                <w:szCs w:val="24"/>
              </w:rPr>
            </w:pPr>
          </w:p>
        </w:tc>
        <w:tc>
          <w:tcPr>
            <w:tcW w:w="1308" w:type="dxa"/>
            <w:vAlign w:val="top"/>
          </w:tcPr>
          <w:p>
            <w:pPr>
              <w:pStyle w:val="12"/>
              <w:spacing w:before="63" w:line="214" w:lineRule="auto"/>
              <w:ind w:left="185"/>
              <w:rPr>
                <w:rFonts w:hint="eastAsia" w:ascii="仿宋_GB2312" w:hAnsi="仿宋_GB2312" w:eastAsia="仿宋_GB2312" w:cs="仿宋_GB2312"/>
                <w:spacing w:val="0"/>
                <w:w w:val="100"/>
                <w:position w:val="0"/>
                <w:sz w:val="24"/>
                <w:szCs w:val="24"/>
              </w:rPr>
            </w:pPr>
            <w:r>
              <w:rPr>
                <w:rFonts w:hint="eastAsia" w:ascii="仿宋_GB2312" w:hAnsi="仿宋_GB2312" w:eastAsia="仿宋_GB2312" w:cs="仿宋_GB2312"/>
                <w:spacing w:val="0"/>
                <w:w w:val="100"/>
                <w:position w:val="0"/>
                <w:sz w:val="24"/>
                <w:szCs w:val="24"/>
              </w:rPr>
              <w:t>参加工作</w:t>
            </w:r>
          </w:p>
          <w:p>
            <w:pPr>
              <w:pStyle w:val="12"/>
              <w:spacing w:before="40" w:line="212" w:lineRule="auto"/>
              <w:ind w:left="443"/>
              <w:rPr>
                <w:rFonts w:hint="eastAsia" w:ascii="仿宋_GB2312" w:hAnsi="仿宋_GB2312" w:eastAsia="仿宋_GB2312" w:cs="仿宋_GB2312"/>
                <w:spacing w:val="0"/>
                <w:w w:val="100"/>
                <w:position w:val="0"/>
                <w:sz w:val="24"/>
                <w:szCs w:val="24"/>
              </w:rPr>
            </w:pPr>
            <w:r>
              <w:rPr>
                <w:rFonts w:hint="eastAsia" w:ascii="仿宋_GB2312" w:hAnsi="仿宋_GB2312" w:eastAsia="仿宋_GB2312" w:cs="仿宋_GB2312"/>
                <w:spacing w:val="0"/>
                <w:w w:val="100"/>
                <w:position w:val="0"/>
                <w:sz w:val="24"/>
                <w:szCs w:val="24"/>
              </w:rPr>
              <w:t>时间</w:t>
            </w:r>
          </w:p>
        </w:tc>
        <w:tc>
          <w:tcPr>
            <w:tcW w:w="1997" w:type="dxa"/>
            <w:gridSpan w:val="2"/>
            <w:vAlign w:val="top"/>
          </w:tcPr>
          <w:p>
            <w:pPr>
              <w:rPr>
                <w:rFonts w:hint="eastAsia" w:ascii="仿宋_GB2312" w:hAnsi="仿宋_GB2312" w:eastAsia="仿宋_GB2312" w:cs="仿宋_GB2312"/>
                <w:spacing w:val="0"/>
                <w:w w:val="100"/>
                <w:position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8" w:hRule="atLeast"/>
          <w:jc w:val="center"/>
        </w:trPr>
        <w:tc>
          <w:tcPr>
            <w:tcW w:w="1303" w:type="dxa"/>
            <w:vAlign w:val="top"/>
          </w:tcPr>
          <w:p>
            <w:pPr>
              <w:pStyle w:val="12"/>
              <w:spacing w:before="62" w:line="217" w:lineRule="auto"/>
              <w:ind w:left="186"/>
              <w:rPr>
                <w:rFonts w:hint="eastAsia" w:ascii="仿宋_GB2312" w:hAnsi="仿宋_GB2312" w:eastAsia="仿宋_GB2312" w:cs="仿宋_GB2312"/>
                <w:spacing w:val="0"/>
                <w:w w:val="100"/>
                <w:position w:val="0"/>
                <w:sz w:val="24"/>
                <w:szCs w:val="24"/>
              </w:rPr>
            </w:pPr>
            <w:r>
              <w:rPr>
                <w:rFonts w:hint="eastAsia" w:ascii="仿宋_GB2312" w:hAnsi="仿宋_GB2312" w:eastAsia="仿宋_GB2312" w:cs="仿宋_GB2312"/>
                <w:spacing w:val="0"/>
                <w:w w:val="100"/>
                <w:position w:val="0"/>
                <w:sz w:val="24"/>
                <w:szCs w:val="24"/>
              </w:rPr>
              <w:t>现（曾）</w:t>
            </w:r>
          </w:p>
          <w:p>
            <w:pPr>
              <w:pStyle w:val="12"/>
              <w:spacing w:before="38" w:line="211" w:lineRule="auto"/>
              <w:ind w:left="184"/>
              <w:rPr>
                <w:rFonts w:hint="eastAsia" w:ascii="仿宋_GB2312" w:hAnsi="仿宋_GB2312" w:eastAsia="仿宋_GB2312" w:cs="仿宋_GB2312"/>
                <w:spacing w:val="0"/>
                <w:w w:val="100"/>
                <w:position w:val="0"/>
                <w:sz w:val="24"/>
                <w:szCs w:val="24"/>
              </w:rPr>
            </w:pPr>
            <w:r>
              <w:rPr>
                <w:rFonts w:hint="eastAsia" w:ascii="仿宋_GB2312" w:hAnsi="仿宋_GB2312" w:eastAsia="仿宋_GB2312" w:cs="仿宋_GB2312"/>
                <w:spacing w:val="0"/>
                <w:w w:val="100"/>
                <w:position w:val="0"/>
                <w:sz w:val="24"/>
                <w:szCs w:val="24"/>
              </w:rPr>
              <w:t>工作单位</w:t>
            </w:r>
          </w:p>
        </w:tc>
        <w:tc>
          <w:tcPr>
            <w:tcW w:w="2748" w:type="dxa"/>
            <w:gridSpan w:val="3"/>
            <w:vAlign w:val="top"/>
          </w:tcPr>
          <w:p>
            <w:pPr>
              <w:rPr>
                <w:rFonts w:hint="eastAsia" w:ascii="仿宋_GB2312" w:hAnsi="仿宋_GB2312" w:eastAsia="仿宋_GB2312" w:cs="仿宋_GB2312"/>
                <w:spacing w:val="0"/>
                <w:w w:val="100"/>
                <w:position w:val="0"/>
                <w:sz w:val="24"/>
                <w:szCs w:val="24"/>
              </w:rPr>
            </w:pPr>
          </w:p>
        </w:tc>
        <w:tc>
          <w:tcPr>
            <w:tcW w:w="1296" w:type="dxa"/>
            <w:gridSpan w:val="2"/>
            <w:vAlign w:val="top"/>
          </w:tcPr>
          <w:p>
            <w:pPr>
              <w:pStyle w:val="12"/>
              <w:spacing w:before="62" w:line="217" w:lineRule="auto"/>
              <w:ind w:left="181"/>
              <w:rPr>
                <w:rFonts w:hint="eastAsia" w:ascii="仿宋_GB2312" w:hAnsi="仿宋_GB2312" w:eastAsia="仿宋_GB2312" w:cs="仿宋_GB2312"/>
                <w:spacing w:val="0"/>
                <w:w w:val="100"/>
                <w:position w:val="0"/>
                <w:sz w:val="24"/>
                <w:szCs w:val="24"/>
              </w:rPr>
            </w:pPr>
            <w:r>
              <w:rPr>
                <w:rFonts w:hint="eastAsia" w:ascii="仿宋_GB2312" w:hAnsi="仿宋_GB2312" w:eastAsia="仿宋_GB2312" w:cs="仿宋_GB2312"/>
                <w:spacing w:val="0"/>
                <w:w w:val="100"/>
                <w:position w:val="0"/>
                <w:sz w:val="24"/>
                <w:szCs w:val="24"/>
              </w:rPr>
              <w:t>现（曾）</w:t>
            </w:r>
          </w:p>
          <w:p>
            <w:pPr>
              <w:pStyle w:val="12"/>
              <w:spacing w:before="38" w:line="211" w:lineRule="auto"/>
              <w:ind w:left="179"/>
              <w:rPr>
                <w:rFonts w:hint="eastAsia" w:ascii="仿宋_GB2312" w:hAnsi="仿宋_GB2312" w:eastAsia="仿宋_GB2312" w:cs="仿宋_GB2312"/>
                <w:spacing w:val="0"/>
                <w:w w:val="100"/>
                <w:position w:val="0"/>
                <w:sz w:val="24"/>
                <w:szCs w:val="24"/>
              </w:rPr>
            </w:pPr>
            <w:r>
              <w:rPr>
                <w:rFonts w:hint="eastAsia" w:ascii="仿宋_GB2312" w:hAnsi="仿宋_GB2312" w:eastAsia="仿宋_GB2312" w:cs="仿宋_GB2312"/>
                <w:spacing w:val="0"/>
                <w:w w:val="100"/>
                <w:position w:val="0"/>
                <w:sz w:val="24"/>
                <w:szCs w:val="24"/>
              </w:rPr>
              <w:t>从事专业</w:t>
            </w:r>
          </w:p>
        </w:tc>
        <w:tc>
          <w:tcPr>
            <w:tcW w:w="1894" w:type="dxa"/>
            <w:gridSpan w:val="2"/>
            <w:vAlign w:val="top"/>
          </w:tcPr>
          <w:p>
            <w:pPr>
              <w:rPr>
                <w:rFonts w:hint="eastAsia" w:ascii="仿宋_GB2312" w:hAnsi="仿宋_GB2312" w:eastAsia="仿宋_GB2312" w:cs="仿宋_GB2312"/>
                <w:spacing w:val="0"/>
                <w:w w:val="100"/>
                <w:position w:val="0"/>
                <w:sz w:val="24"/>
                <w:szCs w:val="24"/>
              </w:rPr>
            </w:pPr>
          </w:p>
        </w:tc>
        <w:tc>
          <w:tcPr>
            <w:tcW w:w="940" w:type="dxa"/>
            <w:vAlign w:val="top"/>
          </w:tcPr>
          <w:p>
            <w:pPr>
              <w:pStyle w:val="12"/>
              <w:spacing w:before="62" w:line="217" w:lineRule="auto"/>
              <w:ind w:left="126"/>
              <w:rPr>
                <w:rFonts w:hint="eastAsia" w:ascii="仿宋_GB2312" w:hAnsi="仿宋_GB2312" w:eastAsia="仿宋_GB2312" w:cs="仿宋_GB2312"/>
                <w:spacing w:val="0"/>
                <w:w w:val="100"/>
                <w:position w:val="0"/>
                <w:sz w:val="24"/>
                <w:szCs w:val="24"/>
              </w:rPr>
            </w:pPr>
            <w:r>
              <w:rPr>
                <w:rFonts w:hint="eastAsia" w:ascii="仿宋_GB2312" w:hAnsi="仿宋_GB2312" w:eastAsia="仿宋_GB2312" w:cs="仿宋_GB2312"/>
                <w:spacing w:val="0"/>
                <w:w w:val="100"/>
                <w:position w:val="0"/>
                <w:sz w:val="24"/>
                <w:szCs w:val="24"/>
              </w:rPr>
              <w:t>专业工</w:t>
            </w:r>
          </w:p>
          <w:p>
            <w:pPr>
              <w:pStyle w:val="12"/>
              <w:spacing w:before="38" w:line="211" w:lineRule="auto"/>
              <w:ind w:left="121"/>
              <w:rPr>
                <w:rFonts w:hint="eastAsia" w:ascii="仿宋_GB2312" w:hAnsi="仿宋_GB2312" w:eastAsia="仿宋_GB2312" w:cs="仿宋_GB2312"/>
                <w:spacing w:val="0"/>
                <w:w w:val="100"/>
                <w:position w:val="0"/>
                <w:sz w:val="24"/>
                <w:szCs w:val="24"/>
              </w:rPr>
            </w:pPr>
            <w:r>
              <w:rPr>
                <w:rFonts w:hint="eastAsia" w:ascii="仿宋_GB2312" w:hAnsi="仿宋_GB2312" w:eastAsia="仿宋_GB2312" w:cs="仿宋_GB2312"/>
                <w:spacing w:val="0"/>
                <w:w w:val="100"/>
                <w:position w:val="0"/>
                <w:sz w:val="24"/>
                <w:szCs w:val="24"/>
              </w:rPr>
              <w:t>作年限</w:t>
            </w:r>
          </w:p>
        </w:tc>
        <w:tc>
          <w:tcPr>
            <w:tcW w:w="1057" w:type="dxa"/>
            <w:vAlign w:val="top"/>
          </w:tcPr>
          <w:p>
            <w:pPr>
              <w:rPr>
                <w:rFonts w:hint="eastAsia" w:ascii="仿宋_GB2312" w:hAnsi="仿宋_GB2312" w:eastAsia="仿宋_GB2312" w:cs="仿宋_GB2312"/>
                <w:spacing w:val="0"/>
                <w:w w:val="100"/>
                <w:position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8" w:hRule="atLeast"/>
          <w:jc w:val="center"/>
        </w:trPr>
        <w:tc>
          <w:tcPr>
            <w:tcW w:w="1303" w:type="dxa"/>
            <w:vAlign w:val="center"/>
          </w:tcPr>
          <w:p>
            <w:pPr>
              <w:pStyle w:val="12"/>
              <w:keepNext w:val="0"/>
              <w:keepLines w:val="0"/>
              <w:pageBreakBefore w:val="0"/>
              <w:widowControl w:val="0"/>
              <w:kinsoku/>
              <w:wordWrap/>
              <w:overflowPunct/>
              <w:topLinePunct w:val="0"/>
              <w:autoSpaceDE/>
              <w:autoSpaceDN/>
              <w:bidi w:val="0"/>
              <w:adjustRightInd/>
              <w:snapToGrid/>
              <w:spacing w:before="78" w:line="300" w:lineRule="exact"/>
              <w:jc w:val="center"/>
              <w:textAlignment w:val="auto"/>
              <w:rPr>
                <w:rFonts w:hint="eastAsia" w:ascii="仿宋_GB2312" w:hAnsi="仿宋_GB2312" w:eastAsia="仿宋_GB2312" w:cs="仿宋_GB2312"/>
                <w:spacing w:val="0"/>
                <w:w w:val="100"/>
                <w:position w:val="0"/>
                <w:sz w:val="24"/>
                <w:szCs w:val="24"/>
              </w:rPr>
            </w:pPr>
            <w:r>
              <w:rPr>
                <w:rFonts w:hint="eastAsia" w:ascii="仿宋_GB2312" w:hAnsi="仿宋_GB2312" w:eastAsia="仿宋_GB2312" w:cs="仿宋_GB2312"/>
                <w:spacing w:val="0"/>
                <w:w w:val="100"/>
                <w:position w:val="0"/>
                <w:sz w:val="24"/>
                <w:szCs w:val="24"/>
              </w:rPr>
              <w:t>申报领域</w:t>
            </w:r>
          </w:p>
          <w:p>
            <w:pPr>
              <w:pStyle w:val="12"/>
              <w:keepNext w:val="0"/>
              <w:keepLines w:val="0"/>
              <w:pageBreakBefore w:val="0"/>
              <w:widowControl w:val="0"/>
              <w:kinsoku/>
              <w:wordWrap/>
              <w:overflowPunct/>
              <w:topLinePunct w:val="0"/>
              <w:autoSpaceDE/>
              <w:autoSpaceDN/>
              <w:bidi w:val="0"/>
              <w:adjustRightInd/>
              <w:snapToGrid/>
              <w:spacing w:before="44" w:line="300" w:lineRule="exact"/>
              <w:jc w:val="left"/>
              <w:textAlignment w:val="auto"/>
              <w:rPr>
                <w:rFonts w:hint="eastAsia" w:ascii="仿宋_GB2312" w:hAnsi="仿宋_GB2312" w:eastAsia="仿宋_GB2312" w:cs="仿宋_GB2312"/>
                <w:spacing w:val="0"/>
                <w:w w:val="100"/>
                <w:position w:val="0"/>
                <w:sz w:val="24"/>
                <w:szCs w:val="24"/>
              </w:rPr>
            </w:pPr>
            <w:r>
              <w:rPr>
                <w:rFonts w:hint="eastAsia" w:ascii="仿宋_GB2312" w:hAnsi="仿宋_GB2312" w:eastAsia="仿宋_GB2312" w:cs="仿宋_GB2312"/>
                <w:spacing w:val="0"/>
                <w:w w:val="100"/>
                <w:position w:val="0"/>
                <w:sz w:val="24"/>
                <w:szCs w:val="24"/>
              </w:rPr>
              <w:t>（可多选）</w:t>
            </w:r>
          </w:p>
        </w:tc>
        <w:tc>
          <w:tcPr>
            <w:tcW w:w="7935" w:type="dxa"/>
            <w:gridSpan w:val="9"/>
            <w:vAlign w:val="center"/>
          </w:tcPr>
          <w:p>
            <w:pPr>
              <w:pStyle w:val="12"/>
              <w:keepNext w:val="0"/>
              <w:keepLines w:val="0"/>
              <w:pageBreakBefore w:val="0"/>
              <w:widowControl w:val="0"/>
              <w:kinsoku/>
              <w:wordWrap/>
              <w:overflowPunct/>
              <w:topLinePunct w:val="0"/>
              <w:autoSpaceDE/>
              <w:autoSpaceDN/>
              <w:bidi w:val="0"/>
              <w:adjustRightInd/>
              <w:snapToGrid/>
              <w:spacing w:before="95" w:line="300" w:lineRule="exact"/>
              <w:ind w:left="122" w:right="554"/>
              <w:jc w:val="left"/>
              <w:textAlignment w:val="auto"/>
              <w:rPr>
                <w:rFonts w:hint="eastAsia" w:ascii="仿宋_GB2312" w:hAnsi="仿宋_GB2312" w:eastAsia="仿宋_GB2312" w:cs="仿宋_GB2312"/>
                <w:spacing w:val="0"/>
                <w:w w:val="100"/>
                <w:position w:val="0"/>
                <w:sz w:val="24"/>
                <w:szCs w:val="24"/>
              </w:rPr>
            </w:pPr>
            <w:r>
              <w:rPr>
                <w:rFonts w:hint="eastAsia" w:ascii="仿宋_GB2312" w:hAnsi="仿宋_GB2312" w:eastAsia="仿宋_GB2312" w:cs="仿宋_GB2312"/>
                <w:spacing w:val="0"/>
                <w:w w:val="100"/>
                <w:position w:val="0"/>
                <w:sz w:val="24"/>
                <w:szCs w:val="24"/>
                <w:lang w:eastAsia="zh-CN"/>
              </w:rPr>
              <w:t>□</w:t>
            </w:r>
            <w:r>
              <w:rPr>
                <w:rFonts w:hint="eastAsia" w:ascii="仿宋_GB2312" w:hAnsi="仿宋_GB2312" w:eastAsia="仿宋_GB2312" w:cs="仿宋_GB2312"/>
                <w:spacing w:val="0"/>
                <w:w w:val="100"/>
                <w:position w:val="0"/>
                <w:sz w:val="24"/>
                <w:szCs w:val="24"/>
              </w:rPr>
              <w:t>放射性地质</w:t>
            </w:r>
            <w:r>
              <w:rPr>
                <w:rFonts w:hint="eastAsia" w:ascii="仿宋_GB2312" w:hAnsi="仿宋_GB2312" w:eastAsia="仿宋_GB2312" w:cs="仿宋_GB2312"/>
                <w:spacing w:val="0"/>
                <w:w w:val="100"/>
                <w:position w:val="0"/>
                <w:sz w:val="24"/>
                <w:szCs w:val="24"/>
                <w:lang w:val="en-US" w:eastAsia="zh-CN"/>
              </w:rPr>
              <w:t xml:space="preserve"> </w:t>
            </w:r>
            <w:r>
              <w:rPr>
                <w:rFonts w:hint="eastAsia" w:ascii="仿宋_GB2312" w:hAnsi="仿宋_GB2312" w:eastAsia="仿宋_GB2312" w:cs="仿宋_GB2312"/>
                <w:spacing w:val="0"/>
                <w:w w:val="100"/>
                <w:position w:val="0"/>
                <w:sz w:val="24"/>
                <w:szCs w:val="24"/>
                <w:lang w:eastAsia="zh-CN"/>
              </w:rPr>
              <w:t>□</w:t>
            </w:r>
            <w:r>
              <w:rPr>
                <w:rFonts w:hint="eastAsia" w:ascii="仿宋_GB2312" w:hAnsi="仿宋_GB2312" w:eastAsia="仿宋_GB2312" w:cs="仿宋_GB2312"/>
                <w:spacing w:val="0"/>
                <w:w w:val="100"/>
                <w:position w:val="0"/>
                <w:sz w:val="24"/>
                <w:szCs w:val="24"/>
              </w:rPr>
              <w:t>铀矿冶</w:t>
            </w:r>
            <w:r>
              <w:rPr>
                <w:rFonts w:hint="eastAsia" w:ascii="仿宋_GB2312" w:hAnsi="仿宋_GB2312" w:eastAsia="仿宋_GB2312" w:cs="仿宋_GB2312"/>
                <w:spacing w:val="0"/>
                <w:w w:val="100"/>
                <w:position w:val="0"/>
                <w:sz w:val="24"/>
                <w:szCs w:val="24"/>
                <w:lang w:val="en-US" w:eastAsia="zh-CN"/>
              </w:rPr>
              <w:t xml:space="preserve"> </w:t>
            </w:r>
            <w:r>
              <w:rPr>
                <w:rFonts w:hint="eastAsia" w:ascii="仿宋_GB2312" w:hAnsi="仿宋_GB2312" w:eastAsia="仿宋_GB2312" w:cs="仿宋_GB2312"/>
                <w:spacing w:val="0"/>
                <w:w w:val="100"/>
                <w:position w:val="0"/>
                <w:sz w:val="24"/>
                <w:szCs w:val="24"/>
                <w:lang w:eastAsia="zh-CN"/>
              </w:rPr>
              <w:t>□</w:t>
            </w:r>
            <w:r>
              <w:rPr>
                <w:rFonts w:hint="eastAsia" w:ascii="仿宋_GB2312" w:hAnsi="仿宋_GB2312" w:eastAsia="仿宋_GB2312" w:cs="仿宋_GB2312"/>
                <w:spacing w:val="0"/>
                <w:w w:val="100"/>
                <w:position w:val="0"/>
                <w:sz w:val="24"/>
                <w:szCs w:val="24"/>
              </w:rPr>
              <w:t>放射医学与防护</w:t>
            </w:r>
            <w:r>
              <w:rPr>
                <w:rFonts w:hint="eastAsia" w:ascii="仿宋_GB2312" w:hAnsi="仿宋_GB2312" w:eastAsia="仿宋_GB2312" w:cs="仿宋_GB2312"/>
                <w:spacing w:val="0"/>
                <w:w w:val="100"/>
                <w:position w:val="0"/>
                <w:sz w:val="24"/>
                <w:szCs w:val="24"/>
                <w:lang w:val="en-US" w:eastAsia="zh-CN"/>
              </w:rPr>
              <w:t xml:space="preserve"> </w:t>
            </w:r>
            <w:r>
              <w:rPr>
                <w:rFonts w:hint="eastAsia" w:ascii="仿宋_GB2312" w:hAnsi="仿宋_GB2312" w:eastAsia="仿宋_GB2312" w:cs="仿宋_GB2312"/>
                <w:spacing w:val="0"/>
                <w:w w:val="100"/>
                <w:position w:val="0"/>
                <w:sz w:val="24"/>
                <w:szCs w:val="24"/>
                <w:lang w:eastAsia="zh-CN"/>
              </w:rPr>
              <w:t>□</w:t>
            </w:r>
            <w:r>
              <w:rPr>
                <w:rFonts w:hint="eastAsia" w:ascii="仿宋_GB2312" w:hAnsi="仿宋_GB2312" w:eastAsia="仿宋_GB2312" w:cs="仿宋_GB2312"/>
                <w:spacing w:val="0"/>
                <w:w w:val="100"/>
                <w:position w:val="0"/>
                <w:sz w:val="24"/>
                <w:szCs w:val="24"/>
              </w:rPr>
              <w:t>核医学</w:t>
            </w:r>
            <w:r>
              <w:rPr>
                <w:rFonts w:hint="eastAsia" w:ascii="仿宋_GB2312" w:hAnsi="仿宋_GB2312" w:eastAsia="仿宋_GB2312" w:cs="仿宋_GB2312"/>
                <w:spacing w:val="0"/>
                <w:w w:val="100"/>
                <w:position w:val="0"/>
                <w:sz w:val="24"/>
                <w:szCs w:val="24"/>
                <w:lang w:val="en-US" w:eastAsia="zh-CN"/>
              </w:rPr>
              <w:t xml:space="preserve"> </w:t>
            </w:r>
            <w:r>
              <w:rPr>
                <w:rFonts w:hint="eastAsia" w:ascii="仿宋_GB2312" w:hAnsi="仿宋_GB2312" w:eastAsia="仿宋_GB2312" w:cs="仿宋_GB2312"/>
                <w:spacing w:val="0"/>
                <w:w w:val="100"/>
                <w:position w:val="0"/>
                <w:sz w:val="24"/>
                <w:szCs w:val="24"/>
                <w:lang w:eastAsia="zh-CN"/>
              </w:rPr>
              <w:t>□</w:t>
            </w:r>
            <w:r>
              <w:rPr>
                <w:rFonts w:hint="eastAsia" w:ascii="仿宋_GB2312" w:hAnsi="仿宋_GB2312" w:eastAsia="仿宋_GB2312" w:cs="仿宋_GB2312"/>
                <w:spacing w:val="0"/>
                <w:w w:val="100"/>
                <w:position w:val="0"/>
                <w:sz w:val="24"/>
                <w:szCs w:val="24"/>
              </w:rPr>
              <w:t>核机电</w:t>
            </w:r>
            <w:r>
              <w:rPr>
                <w:rFonts w:hint="eastAsia" w:ascii="仿宋_GB2312" w:hAnsi="仿宋_GB2312" w:eastAsia="仿宋_GB2312" w:cs="仿宋_GB2312"/>
                <w:spacing w:val="0"/>
                <w:w w:val="100"/>
                <w:position w:val="0"/>
                <w:sz w:val="24"/>
                <w:szCs w:val="24"/>
                <w:lang w:val="en-US" w:eastAsia="zh-CN"/>
              </w:rPr>
              <w:t xml:space="preserve"> </w:t>
            </w:r>
            <w:r>
              <w:rPr>
                <w:rFonts w:hint="eastAsia" w:ascii="仿宋_GB2312" w:hAnsi="仿宋_GB2312" w:eastAsia="仿宋_GB2312" w:cs="仿宋_GB2312"/>
                <w:spacing w:val="0"/>
                <w:w w:val="100"/>
                <w:position w:val="0"/>
                <w:sz w:val="24"/>
                <w:szCs w:val="24"/>
                <w:lang w:eastAsia="zh-CN"/>
              </w:rPr>
              <w:t>□</w:t>
            </w:r>
            <w:r>
              <w:rPr>
                <w:rFonts w:hint="eastAsia" w:ascii="仿宋_GB2312" w:hAnsi="仿宋_GB2312" w:eastAsia="仿宋_GB2312" w:cs="仿宋_GB2312"/>
                <w:spacing w:val="0"/>
                <w:w w:val="100"/>
                <w:position w:val="0"/>
                <w:sz w:val="24"/>
                <w:szCs w:val="24"/>
              </w:rPr>
              <w:t>核电</w:t>
            </w:r>
            <w:r>
              <w:rPr>
                <w:rFonts w:hint="eastAsia" w:ascii="仿宋_GB2312" w:hAnsi="仿宋_GB2312" w:eastAsia="仿宋_GB2312" w:cs="仿宋_GB2312"/>
                <w:spacing w:val="0"/>
                <w:w w:val="100"/>
                <w:position w:val="0"/>
                <w:sz w:val="24"/>
                <w:szCs w:val="24"/>
                <w:lang w:val="en-US" w:eastAsia="zh-CN"/>
              </w:rPr>
              <w:t xml:space="preserve"> </w:t>
            </w:r>
            <w:r>
              <w:rPr>
                <w:rFonts w:hint="eastAsia" w:ascii="仿宋_GB2312" w:hAnsi="仿宋_GB2312" w:eastAsia="仿宋_GB2312" w:cs="仿宋_GB2312"/>
                <w:spacing w:val="0"/>
                <w:w w:val="100"/>
                <w:position w:val="0"/>
                <w:sz w:val="24"/>
                <w:szCs w:val="24"/>
                <w:lang w:eastAsia="zh-CN"/>
              </w:rPr>
              <w:t>□</w:t>
            </w:r>
            <w:r>
              <w:rPr>
                <w:rFonts w:hint="eastAsia" w:ascii="仿宋_GB2312" w:hAnsi="仿宋_GB2312" w:eastAsia="仿宋_GB2312" w:cs="仿宋_GB2312"/>
                <w:spacing w:val="0"/>
                <w:w w:val="100"/>
                <w:position w:val="0"/>
                <w:sz w:val="24"/>
                <w:szCs w:val="24"/>
              </w:rPr>
              <w:t>核农学</w:t>
            </w:r>
            <w:r>
              <w:rPr>
                <w:rFonts w:hint="eastAsia" w:ascii="仿宋_GB2312" w:hAnsi="仿宋_GB2312" w:eastAsia="仿宋_GB2312" w:cs="仿宋_GB2312"/>
                <w:spacing w:val="0"/>
                <w:w w:val="100"/>
                <w:position w:val="0"/>
                <w:sz w:val="24"/>
                <w:szCs w:val="24"/>
                <w:lang w:val="en-US" w:eastAsia="zh-CN"/>
              </w:rPr>
              <w:t xml:space="preserve"> </w:t>
            </w:r>
            <w:r>
              <w:rPr>
                <w:rFonts w:hint="eastAsia" w:ascii="仿宋_GB2312" w:hAnsi="仿宋_GB2312" w:eastAsia="仿宋_GB2312" w:cs="仿宋_GB2312"/>
                <w:spacing w:val="0"/>
                <w:w w:val="100"/>
                <w:position w:val="0"/>
                <w:sz w:val="24"/>
                <w:szCs w:val="24"/>
                <w:lang w:eastAsia="zh-CN"/>
              </w:rPr>
              <w:t>□</w:t>
            </w:r>
            <w:r>
              <w:rPr>
                <w:rFonts w:hint="eastAsia" w:ascii="仿宋_GB2312" w:hAnsi="仿宋_GB2312" w:eastAsia="仿宋_GB2312" w:cs="仿宋_GB2312"/>
                <w:spacing w:val="0"/>
                <w:w w:val="100"/>
                <w:position w:val="0"/>
                <w:sz w:val="24"/>
                <w:szCs w:val="24"/>
              </w:rPr>
              <w:t>辐射物理</w:t>
            </w:r>
            <w:r>
              <w:rPr>
                <w:rFonts w:hint="eastAsia" w:ascii="仿宋_GB2312" w:hAnsi="仿宋_GB2312" w:eastAsia="仿宋_GB2312" w:cs="仿宋_GB2312"/>
                <w:spacing w:val="0"/>
                <w:w w:val="100"/>
                <w:position w:val="0"/>
                <w:sz w:val="24"/>
                <w:szCs w:val="24"/>
                <w:lang w:val="en-US" w:eastAsia="zh-CN"/>
              </w:rPr>
              <w:t xml:space="preserve"> </w:t>
            </w:r>
            <w:r>
              <w:rPr>
                <w:rFonts w:hint="eastAsia" w:ascii="仿宋_GB2312" w:hAnsi="仿宋_GB2312" w:eastAsia="仿宋_GB2312" w:cs="仿宋_GB2312"/>
                <w:spacing w:val="0"/>
                <w:w w:val="100"/>
                <w:position w:val="0"/>
                <w:sz w:val="24"/>
                <w:szCs w:val="24"/>
                <w:lang w:eastAsia="zh-CN"/>
              </w:rPr>
              <w:t>□</w:t>
            </w:r>
            <w:r>
              <w:rPr>
                <w:rFonts w:hint="eastAsia" w:ascii="仿宋_GB2312" w:hAnsi="仿宋_GB2312" w:eastAsia="仿宋_GB2312" w:cs="仿宋_GB2312"/>
                <w:spacing w:val="0"/>
                <w:w w:val="100"/>
                <w:position w:val="0"/>
                <w:sz w:val="24"/>
                <w:szCs w:val="24"/>
              </w:rPr>
              <w:t>其他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9" w:hRule="atLeast"/>
          <w:jc w:val="center"/>
        </w:trPr>
        <w:tc>
          <w:tcPr>
            <w:tcW w:w="1303" w:type="dxa"/>
            <w:vAlign w:val="center"/>
          </w:tcPr>
          <w:p>
            <w:pPr>
              <w:pStyle w:val="12"/>
              <w:spacing w:before="78" w:line="246" w:lineRule="auto"/>
              <w:ind w:right="168"/>
              <w:jc w:val="center"/>
              <w:rPr>
                <w:rFonts w:hint="eastAsia" w:ascii="仿宋_GB2312" w:hAnsi="仿宋_GB2312" w:eastAsia="仿宋_GB2312" w:cs="仿宋_GB2312"/>
                <w:spacing w:val="0"/>
                <w:w w:val="100"/>
                <w:position w:val="0"/>
                <w:sz w:val="24"/>
                <w:szCs w:val="24"/>
              </w:rPr>
            </w:pPr>
            <w:r>
              <w:rPr>
                <w:rFonts w:hint="eastAsia" w:ascii="仿宋_GB2312" w:hAnsi="仿宋_GB2312" w:eastAsia="仿宋_GB2312" w:cs="仿宋_GB2312"/>
                <w:spacing w:val="0"/>
                <w:w w:val="100"/>
                <w:position w:val="0"/>
                <w:sz w:val="24"/>
                <w:szCs w:val="24"/>
              </w:rPr>
              <w:t>主要工作 经历</w:t>
            </w:r>
          </w:p>
        </w:tc>
        <w:tc>
          <w:tcPr>
            <w:tcW w:w="7935" w:type="dxa"/>
            <w:gridSpan w:val="9"/>
            <w:vAlign w:val="top"/>
          </w:tcPr>
          <w:p>
            <w:pPr>
              <w:rPr>
                <w:rFonts w:hint="eastAsia" w:ascii="仿宋_GB2312" w:hAnsi="仿宋_GB2312" w:eastAsia="仿宋_GB2312" w:cs="仿宋_GB2312"/>
                <w:spacing w:val="0"/>
                <w:w w:val="100"/>
                <w:position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1" w:hRule="atLeast"/>
          <w:jc w:val="center"/>
        </w:trPr>
        <w:tc>
          <w:tcPr>
            <w:tcW w:w="1303" w:type="dxa"/>
            <w:vAlign w:val="center"/>
          </w:tcPr>
          <w:p>
            <w:pPr>
              <w:pStyle w:val="12"/>
              <w:spacing w:before="78" w:line="214" w:lineRule="auto"/>
              <w:jc w:val="center"/>
              <w:rPr>
                <w:rFonts w:hint="eastAsia" w:ascii="仿宋_GB2312" w:hAnsi="仿宋_GB2312" w:eastAsia="仿宋_GB2312" w:cs="仿宋_GB2312"/>
                <w:spacing w:val="0"/>
                <w:w w:val="100"/>
                <w:position w:val="0"/>
                <w:sz w:val="24"/>
                <w:szCs w:val="24"/>
              </w:rPr>
            </w:pPr>
            <w:r>
              <w:rPr>
                <w:rFonts w:hint="eastAsia" w:ascii="仿宋_GB2312" w:hAnsi="仿宋_GB2312" w:eastAsia="仿宋_GB2312" w:cs="仿宋_GB2312"/>
                <w:spacing w:val="0"/>
                <w:w w:val="100"/>
                <w:position w:val="0"/>
                <w:sz w:val="24"/>
                <w:szCs w:val="24"/>
              </w:rPr>
              <w:t>代表性业绩及获奖（称号）</w:t>
            </w:r>
          </w:p>
        </w:tc>
        <w:tc>
          <w:tcPr>
            <w:tcW w:w="7935" w:type="dxa"/>
            <w:gridSpan w:val="9"/>
            <w:vAlign w:val="top"/>
          </w:tcPr>
          <w:p>
            <w:pPr>
              <w:rPr>
                <w:rFonts w:hint="eastAsia" w:ascii="仿宋_GB2312" w:hAnsi="仿宋_GB2312" w:eastAsia="仿宋_GB2312" w:cs="仿宋_GB2312"/>
                <w:spacing w:val="0"/>
                <w:w w:val="100"/>
                <w:position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61" w:hRule="atLeast"/>
          <w:jc w:val="center"/>
        </w:trPr>
        <w:tc>
          <w:tcPr>
            <w:tcW w:w="9238" w:type="dxa"/>
            <w:gridSpan w:val="10"/>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left"/>
              <w:textAlignment w:val="auto"/>
              <w:rPr>
                <w:rFonts w:hint="eastAsia" w:ascii="仿宋_GB2312" w:hAnsi="仿宋_GB2312" w:eastAsia="仿宋_GB2312" w:cs="仿宋_GB2312"/>
                <w:spacing w:val="0"/>
                <w:w w:val="100"/>
                <w:position w:val="0"/>
                <w:sz w:val="24"/>
                <w:szCs w:val="24"/>
              </w:rPr>
            </w:pPr>
          </w:p>
          <w:p>
            <w:pPr>
              <w:pStyle w:val="12"/>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仿宋_GB2312" w:hAnsi="仿宋_GB2312" w:eastAsia="仿宋_GB2312" w:cs="仿宋_GB2312"/>
                <w:spacing w:val="0"/>
                <w:w w:val="100"/>
                <w:position w:val="0"/>
                <w:sz w:val="24"/>
                <w:szCs w:val="24"/>
              </w:rPr>
            </w:pPr>
            <w:r>
              <w:rPr>
                <w:rFonts w:hint="eastAsia" w:ascii="仿宋_GB2312" w:hAnsi="仿宋_GB2312" w:eastAsia="仿宋_GB2312" w:cs="仿宋_GB2312"/>
                <w:spacing w:val="0"/>
                <w:w w:val="100"/>
                <w:position w:val="0"/>
                <w:sz w:val="24"/>
                <w:szCs w:val="24"/>
              </w:rPr>
              <w:t>本人自愿申请加入</w:t>
            </w:r>
            <w:r>
              <w:rPr>
                <w:rFonts w:hint="eastAsia" w:ascii="仿宋_GB2312" w:hAnsi="仿宋_GB2312" w:eastAsia="仿宋_GB2312" w:cs="仿宋_GB2312"/>
                <w:spacing w:val="0"/>
                <w:w w:val="100"/>
                <w:position w:val="0"/>
                <w:sz w:val="24"/>
                <w:szCs w:val="24"/>
                <w:lang w:eastAsia="zh-CN"/>
              </w:rPr>
              <w:t>江西省核学会</w:t>
            </w:r>
            <w:r>
              <w:rPr>
                <w:rFonts w:hint="eastAsia" w:ascii="仿宋_GB2312" w:hAnsi="仿宋_GB2312" w:eastAsia="仿宋_GB2312" w:cs="仿宋_GB2312"/>
                <w:spacing w:val="0"/>
                <w:w w:val="100"/>
                <w:position w:val="0"/>
                <w:sz w:val="24"/>
                <w:szCs w:val="24"/>
              </w:rPr>
              <w:t>专家库，本人保证以上所填内容属实。</w:t>
            </w:r>
          </w:p>
          <w:p>
            <w:pPr>
              <w:pStyle w:val="12"/>
              <w:keepNext w:val="0"/>
              <w:keepLines w:val="0"/>
              <w:pageBreakBefore w:val="0"/>
              <w:widowControl w:val="0"/>
              <w:kinsoku/>
              <w:wordWrap/>
              <w:overflowPunct/>
              <w:topLinePunct w:val="0"/>
              <w:autoSpaceDE/>
              <w:autoSpaceDN/>
              <w:bidi w:val="0"/>
              <w:adjustRightInd/>
              <w:snapToGrid/>
              <w:spacing w:line="300" w:lineRule="exact"/>
              <w:ind w:left="0"/>
              <w:jc w:val="left"/>
              <w:textAlignment w:val="auto"/>
              <w:rPr>
                <w:rFonts w:hint="eastAsia" w:ascii="仿宋_GB2312" w:hAnsi="仿宋_GB2312" w:eastAsia="仿宋_GB2312" w:cs="仿宋_GB2312"/>
                <w:spacing w:val="0"/>
                <w:w w:val="100"/>
                <w:position w:val="0"/>
                <w:sz w:val="24"/>
                <w:szCs w:val="24"/>
              </w:rPr>
            </w:pPr>
          </w:p>
          <w:p>
            <w:pPr>
              <w:pStyle w:val="12"/>
              <w:keepNext w:val="0"/>
              <w:keepLines w:val="0"/>
              <w:pageBreakBefore w:val="0"/>
              <w:widowControl w:val="0"/>
              <w:kinsoku/>
              <w:wordWrap/>
              <w:overflowPunct/>
              <w:topLinePunct w:val="0"/>
              <w:autoSpaceDE/>
              <w:autoSpaceDN/>
              <w:bidi w:val="0"/>
              <w:adjustRightInd/>
              <w:snapToGrid/>
              <w:spacing w:before="78" w:line="300" w:lineRule="exact"/>
              <w:ind w:firstLine="6720" w:firstLineChars="2800"/>
              <w:jc w:val="both"/>
              <w:textAlignment w:val="auto"/>
              <w:rPr>
                <w:rFonts w:hint="eastAsia" w:ascii="仿宋_GB2312" w:hAnsi="仿宋_GB2312" w:eastAsia="仿宋_GB2312" w:cs="仿宋_GB2312"/>
                <w:spacing w:val="0"/>
                <w:w w:val="100"/>
                <w:position w:val="0"/>
                <w:sz w:val="24"/>
                <w:szCs w:val="24"/>
              </w:rPr>
            </w:pPr>
            <w:r>
              <w:rPr>
                <w:rFonts w:hint="eastAsia" w:ascii="仿宋_GB2312" w:hAnsi="仿宋_GB2312" w:eastAsia="仿宋_GB2312" w:cs="仿宋_GB2312"/>
                <w:spacing w:val="0"/>
                <w:w w:val="100"/>
                <w:position w:val="0"/>
                <w:sz w:val="24"/>
                <w:szCs w:val="24"/>
              </w:rPr>
              <w:t>签   名：</w:t>
            </w:r>
          </w:p>
          <w:p>
            <w:pPr>
              <w:keepNext w:val="0"/>
              <w:keepLines w:val="0"/>
              <w:pageBreakBefore w:val="0"/>
              <w:widowControl w:val="0"/>
              <w:kinsoku/>
              <w:wordWrap/>
              <w:overflowPunct/>
              <w:topLinePunct w:val="0"/>
              <w:autoSpaceDE/>
              <w:autoSpaceDN/>
              <w:bidi w:val="0"/>
              <w:adjustRightInd/>
              <w:snapToGrid/>
              <w:spacing w:line="300" w:lineRule="exact"/>
              <w:ind w:left="0"/>
              <w:jc w:val="right"/>
              <w:textAlignment w:val="auto"/>
              <w:rPr>
                <w:rFonts w:hint="eastAsia" w:ascii="仿宋_GB2312" w:hAnsi="仿宋_GB2312" w:eastAsia="仿宋_GB2312" w:cs="仿宋_GB2312"/>
                <w:spacing w:val="0"/>
                <w:w w:val="100"/>
                <w:position w:val="0"/>
                <w:sz w:val="24"/>
                <w:szCs w:val="24"/>
              </w:rPr>
            </w:pPr>
          </w:p>
          <w:p>
            <w:pPr>
              <w:keepNext w:val="0"/>
              <w:keepLines w:val="0"/>
              <w:pageBreakBefore w:val="0"/>
              <w:widowControl w:val="0"/>
              <w:kinsoku/>
              <w:wordWrap/>
              <w:overflowPunct/>
              <w:topLinePunct w:val="0"/>
              <w:autoSpaceDE/>
              <w:autoSpaceDN/>
              <w:bidi w:val="0"/>
              <w:adjustRightInd/>
              <w:snapToGrid/>
              <w:spacing w:line="300" w:lineRule="exact"/>
              <w:ind w:left="0"/>
              <w:jc w:val="right"/>
              <w:textAlignment w:val="auto"/>
              <w:rPr>
                <w:rFonts w:hint="eastAsia" w:ascii="仿宋_GB2312" w:hAnsi="仿宋_GB2312" w:eastAsia="仿宋_GB2312" w:cs="仿宋_GB2312"/>
                <w:spacing w:val="0"/>
                <w:w w:val="100"/>
                <w:position w:val="0"/>
                <w:sz w:val="24"/>
                <w:szCs w:val="24"/>
              </w:rPr>
            </w:pPr>
            <w:r>
              <w:rPr>
                <w:rFonts w:hint="eastAsia" w:ascii="仿宋_GB2312" w:hAnsi="仿宋_GB2312" w:eastAsia="仿宋_GB2312" w:cs="仿宋_GB2312"/>
                <w:spacing w:val="0"/>
                <w:w w:val="100"/>
                <w:position w:val="0"/>
                <w:sz w:val="24"/>
                <w:szCs w:val="24"/>
              </w:rPr>
              <w:t>年    月    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3" w:hRule="atLeast"/>
          <w:jc w:val="center"/>
        </w:trPr>
        <w:tc>
          <w:tcPr>
            <w:tcW w:w="1303" w:type="dxa"/>
            <w:vAlign w:val="center"/>
          </w:tcPr>
          <w:p>
            <w:pPr>
              <w:pStyle w:val="12"/>
              <w:keepNext w:val="0"/>
              <w:keepLines w:val="0"/>
              <w:pageBreakBefore w:val="0"/>
              <w:widowControl w:val="0"/>
              <w:kinsoku/>
              <w:wordWrap/>
              <w:overflowPunct/>
              <w:topLinePunct w:val="0"/>
              <w:autoSpaceDE/>
              <w:autoSpaceDN/>
              <w:bidi w:val="0"/>
              <w:adjustRightInd/>
              <w:snapToGrid/>
              <w:spacing w:before="39" w:line="300" w:lineRule="exact"/>
              <w:jc w:val="center"/>
              <w:textAlignment w:val="auto"/>
              <w:rPr>
                <w:rFonts w:hint="eastAsia" w:ascii="仿宋_GB2312" w:hAnsi="仿宋_GB2312" w:eastAsia="仿宋_GB2312" w:cs="仿宋_GB2312"/>
                <w:spacing w:val="0"/>
                <w:w w:val="100"/>
                <w:kern w:val="2"/>
                <w:position w:val="0"/>
                <w:sz w:val="24"/>
                <w:szCs w:val="24"/>
                <w:lang w:val="en-US" w:eastAsia="zh-CN" w:bidi="ar-SA"/>
              </w:rPr>
            </w:pPr>
            <w:r>
              <w:rPr>
                <w:rFonts w:hint="eastAsia" w:ascii="方正仿宋_GB2312" w:hAnsi="方正仿宋_GB2312" w:eastAsia="方正仿宋_GB2312" w:cs="方正仿宋_GB2312"/>
                <w:color w:val="auto"/>
                <w:spacing w:val="0"/>
                <w:w w:val="100"/>
                <w:position w:val="0"/>
                <w:lang w:val="en-US" w:eastAsia="zh-CN"/>
              </w:rPr>
              <w:t>推荐单位意见</w:t>
            </w:r>
          </w:p>
        </w:tc>
        <w:tc>
          <w:tcPr>
            <w:tcW w:w="7935" w:type="dxa"/>
            <w:gridSpan w:val="9"/>
            <w:vAlign w:val="center"/>
          </w:tcPr>
          <w:p>
            <w:pPr>
              <w:pStyle w:val="12"/>
              <w:keepNext w:val="0"/>
              <w:keepLines w:val="0"/>
              <w:pageBreakBefore w:val="0"/>
              <w:widowControl w:val="0"/>
              <w:kinsoku/>
              <w:wordWrap/>
              <w:overflowPunct/>
              <w:topLinePunct w:val="0"/>
              <w:autoSpaceDE/>
              <w:autoSpaceDN/>
              <w:bidi w:val="0"/>
              <w:adjustRightInd/>
              <w:snapToGrid/>
              <w:spacing w:before="78" w:line="300" w:lineRule="exact"/>
              <w:ind w:firstLine="5280" w:firstLineChars="2200"/>
              <w:jc w:val="both"/>
              <w:textAlignment w:val="auto"/>
              <w:rPr>
                <w:rFonts w:hint="eastAsia" w:ascii="仿宋_GB2312" w:hAnsi="仿宋_GB2312" w:eastAsia="仿宋_GB2312" w:cs="仿宋_GB2312"/>
                <w:spacing w:val="0"/>
                <w:w w:val="100"/>
                <w:position w:val="0"/>
                <w:sz w:val="24"/>
                <w:szCs w:val="24"/>
              </w:rPr>
            </w:pPr>
            <w:r>
              <w:rPr>
                <w:rFonts w:hint="eastAsia" w:ascii="仿宋_GB2312" w:hAnsi="仿宋_GB2312" w:eastAsia="仿宋_GB2312" w:cs="仿宋_GB2312"/>
                <w:spacing w:val="0"/>
                <w:w w:val="100"/>
                <w:position w:val="0"/>
                <w:sz w:val="24"/>
                <w:szCs w:val="24"/>
              </w:rPr>
              <w:t>签   名：</w:t>
            </w:r>
          </w:p>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hint="eastAsia" w:ascii="仿宋_GB2312" w:hAnsi="仿宋_GB2312" w:eastAsia="仿宋_GB2312" w:cs="仿宋_GB2312"/>
                <w:spacing w:val="0"/>
                <w:w w:val="100"/>
                <w:kern w:val="2"/>
                <w:position w:val="0"/>
                <w:sz w:val="24"/>
                <w:szCs w:val="24"/>
                <w:lang w:bidi="ar-SA"/>
              </w:rPr>
            </w:pPr>
            <w:r>
              <w:rPr>
                <w:rFonts w:hint="eastAsia" w:ascii="仿宋_GB2312" w:hAnsi="仿宋_GB2312" w:eastAsia="仿宋_GB2312" w:cs="仿宋_GB2312"/>
                <w:spacing w:val="0"/>
                <w:w w:val="100"/>
                <w:position w:val="0"/>
                <w:sz w:val="24"/>
                <w:szCs w:val="24"/>
              </w:rPr>
              <w:t>年    月    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jc w:val="center"/>
        </w:trPr>
        <w:tc>
          <w:tcPr>
            <w:tcW w:w="1303" w:type="dxa"/>
            <w:vAlign w:val="center"/>
          </w:tcPr>
          <w:p>
            <w:pPr>
              <w:pStyle w:val="12"/>
              <w:keepNext w:val="0"/>
              <w:keepLines w:val="0"/>
              <w:pageBreakBefore w:val="0"/>
              <w:widowControl w:val="0"/>
              <w:kinsoku/>
              <w:wordWrap/>
              <w:overflowPunct/>
              <w:topLinePunct w:val="0"/>
              <w:autoSpaceDE/>
              <w:autoSpaceDN/>
              <w:bidi w:val="0"/>
              <w:adjustRightInd/>
              <w:snapToGrid/>
              <w:spacing w:before="39" w:line="300" w:lineRule="exact"/>
              <w:jc w:val="center"/>
              <w:textAlignment w:val="auto"/>
              <w:rPr>
                <w:rFonts w:hint="default" w:ascii="仿宋_GB2312" w:hAnsi="仿宋_GB2312" w:eastAsia="仿宋_GB2312" w:cs="仿宋_GB2312"/>
                <w:spacing w:val="0"/>
                <w:w w:val="100"/>
                <w:position w:val="0"/>
                <w:sz w:val="24"/>
                <w:szCs w:val="24"/>
                <w:lang w:val="en-US"/>
              </w:rPr>
            </w:pPr>
            <w:r>
              <w:rPr>
                <w:rFonts w:hint="eastAsia" w:ascii="方正仿宋_GB2312" w:hAnsi="方正仿宋_GB2312" w:eastAsia="方正仿宋_GB2312" w:cs="方正仿宋_GB2312"/>
                <w:color w:val="auto"/>
                <w:spacing w:val="0"/>
                <w:w w:val="100"/>
                <w:position w:val="0"/>
                <w:lang w:val="en-US" w:eastAsia="zh-CN"/>
              </w:rPr>
              <w:t>核学会秘书处意见</w:t>
            </w:r>
          </w:p>
        </w:tc>
        <w:tc>
          <w:tcPr>
            <w:tcW w:w="7935" w:type="dxa"/>
            <w:gridSpan w:val="9"/>
            <w:vAlign w:val="center"/>
          </w:tcPr>
          <w:p>
            <w:pPr>
              <w:pStyle w:val="12"/>
              <w:keepNext w:val="0"/>
              <w:keepLines w:val="0"/>
              <w:pageBreakBefore w:val="0"/>
              <w:widowControl w:val="0"/>
              <w:kinsoku/>
              <w:wordWrap/>
              <w:overflowPunct/>
              <w:topLinePunct w:val="0"/>
              <w:autoSpaceDE/>
              <w:autoSpaceDN/>
              <w:bidi w:val="0"/>
              <w:adjustRightInd/>
              <w:snapToGrid/>
              <w:spacing w:before="78" w:line="300" w:lineRule="exact"/>
              <w:ind w:firstLine="5280" w:firstLineChars="2200"/>
              <w:jc w:val="both"/>
              <w:textAlignment w:val="auto"/>
              <w:rPr>
                <w:rFonts w:hint="eastAsia" w:ascii="仿宋_GB2312" w:hAnsi="仿宋_GB2312" w:eastAsia="仿宋_GB2312" w:cs="仿宋_GB2312"/>
                <w:spacing w:val="0"/>
                <w:w w:val="100"/>
                <w:position w:val="0"/>
                <w:sz w:val="24"/>
                <w:szCs w:val="24"/>
              </w:rPr>
            </w:pPr>
            <w:r>
              <w:rPr>
                <w:rFonts w:hint="eastAsia" w:ascii="仿宋_GB2312" w:hAnsi="仿宋_GB2312" w:eastAsia="仿宋_GB2312" w:cs="仿宋_GB2312"/>
                <w:spacing w:val="0"/>
                <w:w w:val="100"/>
                <w:position w:val="0"/>
                <w:sz w:val="24"/>
                <w:szCs w:val="24"/>
              </w:rPr>
              <w:t>签   名：</w:t>
            </w:r>
          </w:p>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hint="eastAsia" w:ascii="仿宋_GB2312" w:hAnsi="仿宋_GB2312" w:eastAsia="仿宋_GB2312" w:cs="仿宋_GB2312"/>
                <w:spacing w:val="0"/>
                <w:w w:val="100"/>
                <w:position w:val="0"/>
                <w:sz w:val="24"/>
                <w:szCs w:val="24"/>
              </w:rPr>
            </w:pPr>
            <w:r>
              <w:rPr>
                <w:rFonts w:hint="eastAsia" w:ascii="仿宋_GB2312" w:hAnsi="仿宋_GB2312" w:eastAsia="仿宋_GB2312" w:cs="仿宋_GB2312"/>
                <w:spacing w:val="0"/>
                <w:w w:val="100"/>
                <w:position w:val="0"/>
                <w:sz w:val="24"/>
                <w:szCs w:val="24"/>
              </w:rPr>
              <w:t>年    月    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6" w:hRule="atLeast"/>
          <w:jc w:val="center"/>
        </w:trPr>
        <w:tc>
          <w:tcPr>
            <w:tcW w:w="1303" w:type="dxa"/>
            <w:vAlign w:val="center"/>
          </w:tcPr>
          <w:p>
            <w:pPr>
              <w:pStyle w:val="12"/>
              <w:keepNext w:val="0"/>
              <w:keepLines w:val="0"/>
              <w:pageBreakBefore w:val="0"/>
              <w:widowControl w:val="0"/>
              <w:kinsoku/>
              <w:wordWrap/>
              <w:overflowPunct/>
              <w:topLinePunct w:val="0"/>
              <w:autoSpaceDE/>
              <w:autoSpaceDN/>
              <w:bidi w:val="0"/>
              <w:adjustRightInd/>
              <w:snapToGrid/>
              <w:spacing w:before="42" w:line="300" w:lineRule="exact"/>
              <w:jc w:val="center"/>
              <w:textAlignment w:val="auto"/>
              <w:rPr>
                <w:rFonts w:hint="eastAsia" w:ascii="仿宋_GB2312" w:hAnsi="仿宋_GB2312" w:eastAsia="仿宋_GB2312" w:cs="仿宋_GB2312"/>
                <w:spacing w:val="0"/>
                <w:w w:val="100"/>
                <w:position w:val="0"/>
                <w:sz w:val="24"/>
                <w:szCs w:val="24"/>
              </w:rPr>
            </w:pPr>
            <w:r>
              <w:rPr>
                <w:rFonts w:hint="eastAsia" w:ascii="方正仿宋_GB2312" w:hAnsi="方正仿宋_GB2312" w:eastAsia="方正仿宋_GB2312" w:cs="方正仿宋_GB2312"/>
                <w:spacing w:val="0"/>
                <w:w w:val="100"/>
                <w:position w:val="0"/>
                <w:lang w:val="en-US" w:eastAsia="zh-CN"/>
              </w:rPr>
              <w:t>常务理事会</w:t>
            </w:r>
            <w:r>
              <w:rPr>
                <w:rFonts w:hint="eastAsia" w:ascii="方正仿宋_GB2312" w:hAnsi="方正仿宋_GB2312" w:eastAsia="方正仿宋_GB2312" w:cs="方正仿宋_GB2312"/>
                <w:spacing w:val="0"/>
                <w:w w:val="100"/>
                <w:position w:val="0"/>
              </w:rPr>
              <w:t>意见</w:t>
            </w:r>
          </w:p>
        </w:tc>
        <w:tc>
          <w:tcPr>
            <w:tcW w:w="7935" w:type="dxa"/>
            <w:gridSpan w:val="9"/>
            <w:vAlign w:val="center"/>
          </w:tcPr>
          <w:p>
            <w:pPr>
              <w:pStyle w:val="12"/>
              <w:spacing w:before="78" w:line="216" w:lineRule="auto"/>
              <w:ind w:firstLine="5280" w:firstLineChars="2200"/>
              <w:rPr>
                <w:rFonts w:hint="eastAsia" w:ascii="仿宋_GB2312" w:hAnsi="仿宋_GB2312" w:eastAsia="仿宋_GB2312" w:cs="仿宋_GB2312"/>
                <w:spacing w:val="0"/>
                <w:w w:val="100"/>
                <w:position w:val="0"/>
                <w:sz w:val="24"/>
                <w:szCs w:val="24"/>
              </w:rPr>
            </w:pPr>
            <w:r>
              <w:rPr>
                <w:rFonts w:hint="eastAsia" w:ascii="仿宋_GB2312" w:hAnsi="仿宋_GB2312" w:eastAsia="仿宋_GB2312" w:cs="仿宋_GB2312"/>
                <w:spacing w:val="0"/>
                <w:w w:val="100"/>
                <w:position w:val="0"/>
                <w:sz w:val="24"/>
                <w:szCs w:val="24"/>
              </w:rPr>
              <w:t>签   名：</w:t>
            </w:r>
          </w:p>
          <w:p>
            <w:pPr>
              <w:jc w:val="right"/>
              <w:rPr>
                <w:rFonts w:hint="eastAsia" w:ascii="仿宋_GB2312" w:hAnsi="仿宋_GB2312" w:eastAsia="仿宋_GB2312" w:cs="仿宋_GB2312"/>
                <w:spacing w:val="0"/>
                <w:w w:val="100"/>
                <w:position w:val="0"/>
                <w:sz w:val="24"/>
                <w:szCs w:val="24"/>
              </w:rPr>
            </w:pPr>
            <w:r>
              <w:rPr>
                <w:rFonts w:hint="eastAsia" w:ascii="仿宋_GB2312" w:hAnsi="仿宋_GB2312" w:eastAsia="仿宋_GB2312" w:cs="仿宋_GB2312"/>
                <w:spacing w:val="0"/>
                <w:w w:val="100"/>
                <w:position w:val="0"/>
                <w:sz w:val="24"/>
                <w:szCs w:val="24"/>
              </w:rPr>
              <w:t>年    月    日</w:t>
            </w:r>
          </w:p>
        </w:tc>
      </w:tr>
    </w:tbl>
    <w:p>
      <w:pPr>
        <w:pStyle w:val="3"/>
        <w:spacing w:before="101" w:line="219" w:lineRule="auto"/>
        <w:ind w:left="0" w:leftChars="0" w:firstLine="0" w:firstLineChars="0"/>
        <w:rPr>
          <w:rFonts w:hint="eastAsia" w:ascii="方正小标宋简体" w:hAnsi="方正小标宋简体" w:eastAsia="仿宋_GB2312" w:cs="方正小标宋简体"/>
          <w:spacing w:val="0"/>
          <w:w w:val="100"/>
          <w:position w:val="0"/>
          <w:sz w:val="43"/>
          <w:szCs w:val="43"/>
          <w:lang w:eastAsia="zh-CN"/>
        </w:rPr>
      </w:pPr>
      <w:r>
        <w:rPr>
          <w:spacing w:val="0"/>
          <w:w w:val="100"/>
          <w:position w:val="0"/>
        </w:rPr>
        <w:t xml:space="preserve">附件 </w:t>
      </w:r>
      <w:r>
        <w:rPr>
          <w:rFonts w:hint="eastAsia"/>
          <w:spacing w:val="0"/>
          <w:w w:val="100"/>
          <w:position w:val="0"/>
          <w:lang w:val="en-US" w:eastAsia="zh-CN"/>
        </w:rPr>
        <w:t>2</w:t>
      </w:r>
    </w:p>
    <w:p>
      <w:pPr>
        <w:spacing w:before="305"/>
        <w:ind w:left="471"/>
        <w:jc w:val="center"/>
        <w:rPr>
          <w:rFonts w:ascii="方正小标宋简体" w:hAnsi="方正小标宋简体" w:eastAsia="方正小标宋简体" w:cs="方正小标宋简体"/>
          <w:spacing w:val="0"/>
          <w:w w:val="100"/>
          <w:position w:val="0"/>
          <w:sz w:val="36"/>
          <w:szCs w:val="36"/>
        </w:rPr>
      </w:pPr>
      <w:r>
        <w:rPr>
          <w:rFonts w:hint="eastAsia" w:ascii="方正小标宋简体" w:hAnsi="方正小标宋简体" w:eastAsia="方正小标宋简体" w:cs="方正小标宋简体"/>
          <w:spacing w:val="0"/>
          <w:w w:val="100"/>
          <w:position w:val="0"/>
          <w:sz w:val="36"/>
          <w:szCs w:val="36"/>
          <w:lang w:eastAsia="zh-CN"/>
        </w:rPr>
        <w:t>江西省核学会</w:t>
      </w:r>
      <w:r>
        <w:rPr>
          <w:rFonts w:ascii="方正小标宋简体" w:hAnsi="方正小标宋简体" w:eastAsia="方正小标宋简体" w:cs="方正小标宋简体"/>
          <w:spacing w:val="0"/>
          <w:w w:val="100"/>
          <w:position w:val="0"/>
          <w:sz w:val="36"/>
          <w:szCs w:val="36"/>
        </w:rPr>
        <w:t>专家入库申报材料目录清单</w:t>
      </w:r>
    </w:p>
    <w:p>
      <w:pPr>
        <w:spacing w:line="15" w:lineRule="exact"/>
        <w:rPr>
          <w:spacing w:val="0"/>
          <w:w w:val="100"/>
          <w:position w:val="0"/>
        </w:rPr>
      </w:pPr>
    </w:p>
    <w:tbl>
      <w:tblPr>
        <w:tblStyle w:val="11"/>
        <w:tblW w:w="4999"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126"/>
        <w:gridCol w:w="2781"/>
        <w:gridCol w:w="2567"/>
        <w:gridCol w:w="255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623" w:type="pct"/>
            <w:vAlign w:val="top"/>
          </w:tcPr>
          <w:p>
            <w:pPr>
              <w:pStyle w:val="12"/>
              <w:spacing w:before="236" w:line="216" w:lineRule="auto"/>
              <w:ind w:left="248"/>
              <w:rPr>
                <w:rFonts w:hint="eastAsia" w:ascii="仿宋_GB2312" w:hAnsi="仿宋_GB2312" w:eastAsia="仿宋_GB2312" w:cs="仿宋_GB2312"/>
                <w:b/>
                <w:bCs/>
                <w:color w:val="auto"/>
                <w:spacing w:val="0"/>
                <w:w w:val="100"/>
                <w:position w:val="0"/>
                <w:sz w:val="24"/>
                <w:szCs w:val="24"/>
              </w:rPr>
            </w:pPr>
            <w:r>
              <w:rPr>
                <w:rFonts w:hint="eastAsia" w:ascii="仿宋_GB2312" w:hAnsi="仿宋_GB2312" w:eastAsia="仿宋_GB2312" w:cs="仿宋_GB2312"/>
                <w:b/>
                <w:bCs/>
                <w:color w:val="auto"/>
                <w:spacing w:val="0"/>
                <w:w w:val="100"/>
                <w:position w:val="0"/>
                <w:sz w:val="24"/>
                <w:szCs w:val="24"/>
              </w:rPr>
              <w:t>序号</w:t>
            </w:r>
          </w:p>
        </w:tc>
        <w:tc>
          <w:tcPr>
            <w:tcW w:w="1539" w:type="pct"/>
            <w:vAlign w:val="top"/>
          </w:tcPr>
          <w:p>
            <w:pPr>
              <w:pStyle w:val="12"/>
              <w:spacing w:before="236" w:line="214" w:lineRule="auto"/>
              <w:ind w:left="720"/>
              <w:rPr>
                <w:rFonts w:hint="eastAsia" w:ascii="仿宋_GB2312" w:hAnsi="仿宋_GB2312" w:eastAsia="仿宋_GB2312" w:cs="仿宋_GB2312"/>
                <w:b/>
                <w:bCs/>
                <w:color w:val="auto"/>
                <w:spacing w:val="0"/>
                <w:w w:val="100"/>
                <w:position w:val="0"/>
                <w:sz w:val="24"/>
                <w:szCs w:val="24"/>
              </w:rPr>
            </w:pPr>
            <w:r>
              <w:rPr>
                <w:rFonts w:hint="eastAsia" w:ascii="仿宋_GB2312" w:hAnsi="仿宋_GB2312" w:eastAsia="仿宋_GB2312" w:cs="仿宋_GB2312"/>
                <w:b/>
                <w:bCs/>
                <w:color w:val="auto"/>
                <w:spacing w:val="0"/>
                <w:w w:val="100"/>
                <w:position w:val="0"/>
                <w:sz w:val="24"/>
                <w:szCs w:val="24"/>
              </w:rPr>
              <w:t>材料名称</w:t>
            </w:r>
          </w:p>
        </w:tc>
        <w:tc>
          <w:tcPr>
            <w:tcW w:w="1421" w:type="pct"/>
            <w:vAlign w:val="top"/>
          </w:tcPr>
          <w:p>
            <w:pPr>
              <w:pStyle w:val="12"/>
              <w:spacing w:before="236" w:line="216" w:lineRule="auto"/>
              <w:ind w:left="750"/>
              <w:rPr>
                <w:rFonts w:hint="eastAsia" w:ascii="仿宋_GB2312" w:hAnsi="仿宋_GB2312" w:eastAsia="仿宋_GB2312" w:cs="仿宋_GB2312"/>
                <w:b/>
                <w:bCs/>
                <w:color w:val="auto"/>
                <w:spacing w:val="0"/>
                <w:w w:val="100"/>
                <w:position w:val="0"/>
                <w:sz w:val="24"/>
                <w:szCs w:val="24"/>
              </w:rPr>
            </w:pPr>
            <w:r>
              <w:rPr>
                <w:rFonts w:hint="eastAsia" w:ascii="仿宋_GB2312" w:hAnsi="仿宋_GB2312" w:eastAsia="仿宋_GB2312" w:cs="仿宋_GB2312"/>
                <w:b/>
                <w:bCs/>
                <w:color w:val="auto"/>
                <w:spacing w:val="0"/>
                <w:w w:val="100"/>
                <w:position w:val="0"/>
                <w:sz w:val="24"/>
                <w:szCs w:val="24"/>
              </w:rPr>
              <w:t>备  注</w:t>
            </w:r>
          </w:p>
        </w:tc>
        <w:tc>
          <w:tcPr>
            <w:tcW w:w="1414" w:type="pct"/>
            <w:vAlign w:val="top"/>
          </w:tcPr>
          <w:p>
            <w:pPr>
              <w:pStyle w:val="12"/>
              <w:spacing w:before="236" w:line="216" w:lineRule="auto"/>
              <w:ind w:left="618"/>
              <w:rPr>
                <w:rFonts w:hint="eastAsia" w:ascii="仿宋_GB2312" w:hAnsi="仿宋_GB2312" w:eastAsia="仿宋_GB2312" w:cs="仿宋_GB2312"/>
                <w:b/>
                <w:bCs/>
                <w:color w:val="auto"/>
                <w:spacing w:val="0"/>
                <w:w w:val="100"/>
                <w:position w:val="0"/>
                <w:sz w:val="24"/>
                <w:szCs w:val="24"/>
              </w:rPr>
            </w:pPr>
            <w:r>
              <w:rPr>
                <w:rFonts w:hint="eastAsia" w:ascii="仿宋_GB2312" w:hAnsi="仿宋_GB2312" w:eastAsia="仿宋_GB2312" w:cs="仿宋_GB2312"/>
                <w:b/>
                <w:bCs/>
                <w:color w:val="auto"/>
                <w:spacing w:val="0"/>
                <w:w w:val="100"/>
                <w:position w:val="0"/>
                <w:sz w:val="24"/>
                <w:szCs w:val="24"/>
              </w:rPr>
              <w:t>提交要求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0" w:hRule="atLeast"/>
        </w:trPr>
        <w:tc>
          <w:tcPr>
            <w:tcW w:w="623" w:type="pct"/>
            <w:vAlign w:val="top"/>
          </w:tcPr>
          <w:p>
            <w:pPr>
              <w:pStyle w:val="12"/>
              <w:spacing w:before="290" w:line="319" w:lineRule="exact"/>
              <w:ind w:left="445"/>
              <w:rPr>
                <w:rFonts w:hint="eastAsia" w:ascii="仿宋_GB2312" w:hAnsi="仿宋_GB2312" w:eastAsia="仿宋_GB2312" w:cs="仿宋_GB2312"/>
                <w:color w:val="auto"/>
                <w:spacing w:val="0"/>
                <w:w w:val="100"/>
                <w:position w:val="0"/>
                <w:sz w:val="24"/>
                <w:szCs w:val="24"/>
              </w:rPr>
            </w:pPr>
            <w:r>
              <w:rPr>
                <w:rFonts w:hint="eastAsia" w:ascii="仿宋_GB2312" w:hAnsi="仿宋_GB2312" w:eastAsia="仿宋_GB2312" w:cs="仿宋_GB2312"/>
                <w:color w:val="auto"/>
                <w:spacing w:val="0"/>
                <w:w w:val="100"/>
                <w:position w:val="0"/>
                <w:sz w:val="24"/>
                <w:szCs w:val="24"/>
              </w:rPr>
              <w:t>1</w:t>
            </w:r>
          </w:p>
        </w:tc>
        <w:tc>
          <w:tcPr>
            <w:tcW w:w="1539" w:type="pct"/>
            <w:vAlign w:val="top"/>
          </w:tcPr>
          <w:p>
            <w:pPr>
              <w:pStyle w:val="12"/>
              <w:spacing w:before="289" w:line="214" w:lineRule="auto"/>
              <w:ind w:left="605"/>
              <w:rPr>
                <w:rFonts w:hint="eastAsia" w:ascii="仿宋_GB2312" w:hAnsi="仿宋_GB2312" w:eastAsia="仿宋_GB2312" w:cs="仿宋_GB2312"/>
                <w:color w:val="auto"/>
                <w:spacing w:val="0"/>
                <w:w w:val="100"/>
                <w:position w:val="0"/>
                <w:sz w:val="24"/>
                <w:szCs w:val="24"/>
              </w:rPr>
            </w:pPr>
            <w:r>
              <w:rPr>
                <w:rFonts w:hint="eastAsia" w:ascii="仿宋_GB2312" w:hAnsi="仿宋_GB2312" w:eastAsia="仿宋_GB2312" w:cs="仿宋_GB2312"/>
                <w:color w:val="auto"/>
                <w:spacing w:val="0"/>
                <w:w w:val="100"/>
                <w:position w:val="0"/>
                <w:sz w:val="24"/>
                <w:szCs w:val="24"/>
              </w:rPr>
              <w:t>专家申请表</w:t>
            </w:r>
          </w:p>
        </w:tc>
        <w:tc>
          <w:tcPr>
            <w:tcW w:w="1421" w:type="pct"/>
            <w:vAlign w:val="top"/>
          </w:tcPr>
          <w:p>
            <w:pPr>
              <w:pStyle w:val="12"/>
              <w:spacing w:before="290" w:line="214" w:lineRule="auto"/>
              <w:ind w:left="629"/>
              <w:rPr>
                <w:rFonts w:hint="eastAsia" w:ascii="仿宋_GB2312" w:hAnsi="仿宋_GB2312" w:eastAsia="仿宋_GB2312" w:cs="仿宋_GB2312"/>
                <w:color w:val="auto"/>
                <w:spacing w:val="0"/>
                <w:w w:val="100"/>
                <w:position w:val="0"/>
                <w:sz w:val="24"/>
                <w:szCs w:val="24"/>
              </w:rPr>
            </w:pPr>
            <w:r>
              <w:rPr>
                <w:rFonts w:hint="eastAsia" w:ascii="仿宋_GB2312" w:hAnsi="仿宋_GB2312" w:eastAsia="仿宋_GB2312" w:cs="仿宋_GB2312"/>
                <w:color w:val="auto"/>
                <w:spacing w:val="0"/>
                <w:w w:val="100"/>
                <w:position w:val="0"/>
                <w:sz w:val="24"/>
                <w:szCs w:val="24"/>
              </w:rPr>
              <w:t>个人签字</w:t>
            </w:r>
          </w:p>
        </w:tc>
        <w:tc>
          <w:tcPr>
            <w:tcW w:w="1414" w:type="pct"/>
            <w:vAlign w:val="top"/>
          </w:tcPr>
          <w:p>
            <w:pPr>
              <w:pStyle w:val="12"/>
              <w:spacing w:before="86" w:line="214" w:lineRule="auto"/>
              <w:ind w:left="506"/>
              <w:rPr>
                <w:rFonts w:hint="eastAsia" w:ascii="仿宋_GB2312" w:hAnsi="仿宋_GB2312" w:eastAsia="仿宋_GB2312" w:cs="仿宋_GB2312"/>
                <w:color w:val="auto"/>
                <w:spacing w:val="0"/>
                <w:w w:val="100"/>
                <w:position w:val="0"/>
                <w:sz w:val="24"/>
                <w:szCs w:val="24"/>
              </w:rPr>
            </w:pPr>
            <w:r>
              <w:rPr>
                <w:rFonts w:hint="eastAsia" w:ascii="仿宋_GB2312" w:hAnsi="仿宋_GB2312" w:eastAsia="仿宋_GB2312" w:cs="仿宋_GB2312"/>
                <w:color w:val="auto"/>
                <w:spacing w:val="0"/>
                <w:w w:val="100"/>
                <w:position w:val="0"/>
                <w:sz w:val="24"/>
                <w:szCs w:val="24"/>
              </w:rPr>
              <w:t>纸质原件</w:t>
            </w:r>
          </w:p>
          <w:p>
            <w:pPr>
              <w:pStyle w:val="12"/>
              <w:spacing w:before="86" w:line="214" w:lineRule="auto"/>
              <w:ind w:left="506"/>
              <w:rPr>
                <w:rFonts w:hint="eastAsia" w:ascii="仿宋_GB2312" w:hAnsi="仿宋_GB2312" w:eastAsia="仿宋_GB2312" w:cs="仿宋_GB2312"/>
                <w:color w:val="auto"/>
                <w:spacing w:val="0"/>
                <w:w w:val="100"/>
                <w:position w:val="0"/>
                <w:sz w:val="24"/>
                <w:szCs w:val="24"/>
              </w:rPr>
            </w:pPr>
            <w:r>
              <w:rPr>
                <w:rFonts w:hint="eastAsia" w:ascii="仿宋_GB2312" w:hAnsi="仿宋_GB2312" w:eastAsia="仿宋_GB2312" w:cs="仿宋_GB2312"/>
                <w:color w:val="auto"/>
                <w:spacing w:val="0"/>
                <w:w w:val="100"/>
                <w:position w:val="0"/>
                <w:sz w:val="24"/>
                <w:szCs w:val="24"/>
              </w:rPr>
              <w:t>电子扫描件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0" w:hRule="atLeast"/>
        </w:trPr>
        <w:tc>
          <w:tcPr>
            <w:tcW w:w="623" w:type="pct"/>
            <w:vAlign w:val="top"/>
          </w:tcPr>
          <w:p>
            <w:pPr>
              <w:pStyle w:val="12"/>
              <w:spacing w:before="290" w:line="319" w:lineRule="exact"/>
              <w:ind w:left="440"/>
              <w:rPr>
                <w:rFonts w:hint="eastAsia" w:ascii="仿宋_GB2312" w:hAnsi="仿宋_GB2312" w:eastAsia="仿宋_GB2312" w:cs="仿宋_GB2312"/>
                <w:color w:val="auto"/>
                <w:spacing w:val="0"/>
                <w:w w:val="100"/>
                <w:position w:val="0"/>
                <w:sz w:val="24"/>
                <w:szCs w:val="24"/>
              </w:rPr>
            </w:pPr>
            <w:r>
              <w:rPr>
                <w:rFonts w:hint="eastAsia" w:ascii="仿宋_GB2312" w:hAnsi="仿宋_GB2312" w:eastAsia="仿宋_GB2312" w:cs="仿宋_GB2312"/>
                <w:color w:val="auto"/>
                <w:spacing w:val="0"/>
                <w:w w:val="100"/>
                <w:position w:val="0"/>
                <w:sz w:val="24"/>
                <w:szCs w:val="24"/>
              </w:rPr>
              <w:t>2</w:t>
            </w:r>
          </w:p>
        </w:tc>
        <w:tc>
          <w:tcPr>
            <w:tcW w:w="1539" w:type="pct"/>
            <w:vAlign w:val="top"/>
          </w:tcPr>
          <w:p>
            <w:pPr>
              <w:pStyle w:val="12"/>
              <w:spacing w:before="290" w:line="216" w:lineRule="auto"/>
              <w:ind w:left="842"/>
              <w:rPr>
                <w:rFonts w:hint="eastAsia" w:ascii="仿宋_GB2312" w:hAnsi="仿宋_GB2312" w:eastAsia="仿宋_GB2312" w:cs="仿宋_GB2312"/>
                <w:color w:val="auto"/>
                <w:spacing w:val="0"/>
                <w:w w:val="100"/>
                <w:position w:val="0"/>
                <w:sz w:val="24"/>
                <w:szCs w:val="24"/>
              </w:rPr>
            </w:pPr>
            <w:r>
              <w:rPr>
                <w:rFonts w:hint="eastAsia" w:ascii="仿宋_GB2312" w:hAnsi="仿宋_GB2312" w:eastAsia="仿宋_GB2312" w:cs="仿宋_GB2312"/>
                <w:color w:val="auto"/>
                <w:spacing w:val="0"/>
                <w:w w:val="100"/>
                <w:position w:val="0"/>
                <w:sz w:val="24"/>
                <w:szCs w:val="24"/>
              </w:rPr>
              <w:t>身份证</w:t>
            </w:r>
          </w:p>
        </w:tc>
        <w:tc>
          <w:tcPr>
            <w:tcW w:w="1421" w:type="pct"/>
            <w:vAlign w:val="top"/>
          </w:tcPr>
          <w:p>
            <w:pPr>
              <w:rPr>
                <w:rFonts w:hint="eastAsia" w:ascii="仿宋_GB2312" w:hAnsi="仿宋_GB2312" w:eastAsia="仿宋_GB2312" w:cs="仿宋_GB2312"/>
                <w:color w:val="auto"/>
                <w:spacing w:val="0"/>
                <w:w w:val="100"/>
                <w:position w:val="0"/>
                <w:sz w:val="24"/>
                <w:szCs w:val="24"/>
              </w:rPr>
            </w:pPr>
          </w:p>
        </w:tc>
        <w:tc>
          <w:tcPr>
            <w:tcW w:w="1414" w:type="pct"/>
            <w:vAlign w:val="top"/>
          </w:tcPr>
          <w:p>
            <w:pPr>
              <w:pStyle w:val="12"/>
              <w:spacing w:before="86" w:line="214" w:lineRule="auto"/>
              <w:ind w:left="506"/>
              <w:rPr>
                <w:rFonts w:hint="eastAsia" w:ascii="仿宋_GB2312" w:hAnsi="仿宋_GB2312" w:eastAsia="仿宋_GB2312" w:cs="仿宋_GB2312"/>
                <w:color w:val="auto"/>
                <w:spacing w:val="0"/>
                <w:w w:val="100"/>
                <w:position w:val="0"/>
                <w:sz w:val="24"/>
                <w:szCs w:val="24"/>
              </w:rPr>
            </w:pPr>
            <w:r>
              <w:rPr>
                <w:rFonts w:hint="eastAsia" w:ascii="仿宋_GB2312" w:hAnsi="仿宋_GB2312" w:eastAsia="仿宋_GB2312" w:cs="仿宋_GB2312"/>
                <w:color w:val="auto"/>
                <w:spacing w:val="0"/>
                <w:w w:val="100"/>
                <w:position w:val="0"/>
                <w:sz w:val="24"/>
                <w:szCs w:val="24"/>
              </w:rPr>
              <w:t>纸质复印件</w:t>
            </w:r>
          </w:p>
          <w:p>
            <w:pPr>
              <w:pStyle w:val="12"/>
              <w:spacing w:before="129" w:line="214" w:lineRule="auto"/>
              <w:ind w:left="528"/>
              <w:rPr>
                <w:rFonts w:hint="eastAsia" w:ascii="仿宋_GB2312" w:hAnsi="仿宋_GB2312" w:eastAsia="仿宋_GB2312" w:cs="仿宋_GB2312"/>
                <w:color w:val="auto"/>
                <w:spacing w:val="0"/>
                <w:w w:val="100"/>
                <w:position w:val="0"/>
                <w:sz w:val="24"/>
                <w:szCs w:val="24"/>
              </w:rPr>
            </w:pPr>
            <w:r>
              <w:rPr>
                <w:rFonts w:hint="eastAsia" w:ascii="仿宋_GB2312" w:hAnsi="仿宋_GB2312" w:eastAsia="仿宋_GB2312" w:cs="仿宋_GB2312"/>
                <w:color w:val="auto"/>
                <w:spacing w:val="0"/>
                <w:w w:val="100"/>
                <w:position w:val="0"/>
                <w:sz w:val="24"/>
                <w:szCs w:val="24"/>
              </w:rPr>
              <w:t>电子扫描件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0" w:hRule="atLeast"/>
        </w:trPr>
        <w:tc>
          <w:tcPr>
            <w:tcW w:w="623" w:type="pct"/>
            <w:vAlign w:val="top"/>
          </w:tcPr>
          <w:p>
            <w:pPr>
              <w:pStyle w:val="12"/>
              <w:spacing w:before="294" w:line="242" w:lineRule="auto"/>
              <w:ind w:left="449"/>
              <w:rPr>
                <w:rFonts w:hint="eastAsia" w:ascii="仿宋_GB2312" w:hAnsi="仿宋_GB2312" w:eastAsia="仿宋_GB2312" w:cs="仿宋_GB2312"/>
                <w:color w:val="auto"/>
                <w:spacing w:val="0"/>
                <w:w w:val="100"/>
                <w:position w:val="0"/>
                <w:sz w:val="24"/>
                <w:szCs w:val="24"/>
              </w:rPr>
            </w:pPr>
            <w:r>
              <w:rPr>
                <w:rFonts w:hint="eastAsia" w:ascii="仿宋_GB2312" w:hAnsi="仿宋_GB2312" w:eastAsia="仿宋_GB2312" w:cs="仿宋_GB2312"/>
                <w:color w:val="auto"/>
                <w:spacing w:val="0"/>
                <w:w w:val="100"/>
                <w:position w:val="0"/>
                <w:sz w:val="24"/>
                <w:szCs w:val="24"/>
              </w:rPr>
              <w:t>3</w:t>
            </w:r>
          </w:p>
        </w:tc>
        <w:tc>
          <w:tcPr>
            <w:tcW w:w="1539" w:type="pct"/>
            <w:vAlign w:val="top"/>
          </w:tcPr>
          <w:p>
            <w:pPr>
              <w:pStyle w:val="12"/>
              <w:spacing w:before="293" w:line="216" w:lineRule="auto"/>
              <w:ind w:left="727"/>
              <w:rPr>
                <w:rFonts w:hint="eastAsia" w:ascii="仿宋_GB2312" w:hAnsi="仿宋_GB2312" w:eastAsia="仿宋_GB2312" w:cs="仿宋_GB2312"/>
                <w:color w:val="auto"/>
                <w:spacing w:val="0"/>
                <w:w w:val="100"/>
                <w:position w:val="0"/>
                <w:sz w:val="24"/>
                <w:szCs w:val="24"/>
              </w:rPr>
            </w:pPr>
            <w:r>
              <w:rPr>
                <w:rFonts w:hint="eastAsia" w:ascii="仿宋_GB2312" w:hAnsi="仿宋_GB2312" w:eastAsia="仿宋_GB2312" w:cs="仿宋_GB2312"/>
                <w:color w:val="auto"/>
                <w:spacing w:val="0"/>
                <w:w w:val="100"/>
                <w:position w:val="0"/>
                <w:sz w:val="24"/>
                <w:szCs w:val="24"/>
              </w:rPr>
              <w:t>职称证书</w:t>
            </w:r>
          </w:p>
        </w:tc>
        <w:tc>
          <w:tcPr>
            <w:tcW w:w="1421" w:type="pct"/>
            <w:vAlign w:val="top"/>
          </w:tcPr>
          <w:p>
            <w:pPr>
              <w:rPr>
                <w:rFonts w:hint="eastAsia" w:ascii="仿宋_GB2312" w:hAnsi="仿宋_GB2312" w:eastAsia="仿宋_GB2312" w:cs="仿宋_GB2312"/>
                <w:color w:val="auto"/>
                <w:spacing w:val="0"/>
                <w:w w:val="100"/>
                <w:position w:val="0"/>
                <w:sz w:val="24"/>
                <w:szCs w:val="24"/>
              </w:rPr>
            </w:pPr>
          </w:p>
        </w:tc>
        <w:tc>
          <w:tcPr>
            <w:tcW w:w="1414" w:type="pct"/>
            <w:vAlign w:val="top"/>
          </w:tcPr>
          <w:p>
            <w:pPr>
              <w:pStyle w:val="12"/>
              <w:spacing w:before="89" w:line="214" w:lineRule="auto"/>
              <w:ind w:left="506"/>
              <w:rPr>
                <w:rFonts w:hint="eastAsia" w:ascii="仿宋_GB2312" w:hAnsi="仿宋_GB2312" w:eastAsia="仿宋_GB2312" w:cs="仿宋_GB2312"/>
                <w:color w:val="auto"/>
                <w:spacing w:val="0"/>
                <w:w w:val="100"/>
                <w:position w:val="0"/>
                <w:sz w:val="24"/>
                <w:szCs w:val="24"/>
              </w:rPr>
            </w:pPr>
            <w:r>
              <w:rPr>
                <w:rFonts w:hint="eastAsia" w:ascii="仿宋_GB2312" w:hAnsi="仿宋_GB2312" w:eastAsia="仿宋_GB2312" w:cs="仿宋_GB2312"/>
                <w:color w:val="auto"/>
                <w:spacing w:val="0"/>
                <w:w w:val="100"/>
                <w:position w:val="0"/>
                <w:sz w:val="24"/>
                <w:szCs w:val="24"/>
              </w:rPr>
              <w:t>纸质复印件</w:t>
            </w:r>
          </w:p>
          <w:p>
            <w:pPr>
              <w:pStyle w:val="12"/>
              <w:spacing w:before="129" w:line="214" w:lineRule="auto"/>
              <w:ind w:left="528"/>
              <w:rPr>
                <w:rFonts w:hint="eastAsia" w:ascii="仿宋_GB2312" w:hAnsi="仿宋_GB2312" w:eastAsia="仿宋_GB2312" w:cs="仿宋_GB2312"/>
                <w:color w:val="auto"/>
                <w:spacing w:val="0"/>
                <w:w w:val="100"/>
                <w:position w:val="0"/>
                <w:sz w:val="24"/>
                <w:szCs w:val="24"/>
              </w:rPr>
            </w:pPr>
            <w:r>
              <w:rPr>
                <w:rFonts w:hint="eastAsia" w:ascii="仿宋_GB2312" w:hAnsi="仿宋_GB2312" w:eastAsia="仿宋_GB2312" w:cs="仿宋_GB2312"/>
                <w:color w:val="auto"/>
                <w:spacing w:val="0"/>
                <w:w w:val="100"/>
                <w:position w:val="0"/>
                <w:sz w:val="24"/>
                <w:szCs w:val="24"/>
              </w:rPr>
              <w:t>电子扫描件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7" w:hRule="atLeast"/>
        </w:trPr>
        <w:tc>
          <w:tcPr>
            <w:tcW w:w="623" w:type="pct"/>
            <w:vAlign w:val="top"/>
          </w:tcPr>
          <w:p>
            <w:pPr>
              <w:pStyle w:val="12"/>
              <w:spacing w:before="236" w:line="319" w:lineRule="exact"/>
              <w:ind w:left="439"/>
              <w:rPr>
                <w:rFonts w:hint="eastAsia" w:ascii="仿宋_GB2312" w:hAnsi="仿宋_GB2312" w:eastAsia="仿宋_GB2312" w:cs="仿宋_GB2312"/>
                <w:color w:val="auto"/>
                <w:spacing w:val="0"/>
                <w:w w:val="100"/>
                <w:position w:val="0"/>
                <w:sz w:val="24"/>
                <w:szCs w:val="24"/>
              </w:rPr>
            </w:pPr>
            <w:r>
              <w:rPr>
                <w:rFonts w:hint="eastAsia" w:ascii="仿宋_GB2312" w:hAnsi="仿宋_GB2312" w:eastAsia="仿宋_GB2312" w:cs="仿宋_GB2312"/>
                <w:color w:val="auto"/>
                <w:spacing w:val="0"/>
                <w:w w:val="100"/>
                <w:position w:val="0"/>
                <w:sz w:val="24"/>
                <w:szCs w:val="24"/>
              </w:rPr>
              <w:t>4</w:t>
            </w:r>
          </w:p>
        </w:tc>
        <w:tc>
          <w:tcPr>
            <w:tcW w:w="1539" w:type="pct"/>
            <w:vAlign w:val="top"/>
          </w:tcPr>
          <w:p>
            <w:pPr>
              <w:pStyle w:val="12"/>
              <w:spacing w:before="236" w:line="214" w:lineRule="auto"/>
              <w:ind w:left="243"/>
              <w:rPr>
                <w:rFonts w:hint="eastAsia" w:ascii="仿宋_GB2312" w:hAnsi="仿宋_GB2312" w:eastAsia="仿宋_GB2312" w:cs="仿宋_GB2312"/>
                <w:color w:val="auto"/>
                <w:spacing w:val="0"/>
                <w:w w:val="100"/>
                <w:position w:val="0"/>
                <w:sz w:val="24"/>
                <w:szCs w:val="24"/>
              </w:rPr>
            </w:pPr>
            <w:r>
              <w:rPr>
                <w:rFonts w:hint="eastAsia" w:ascii="仿宋_GB2312" w:hAnsi="仿宋_GB2312" w:eastAsia="仿宋_GB2312" w:cs="仿宋_GB2312"/>
                <w:color w:val="auto"/>
                <w:spacing w:val="0"/>
                <w:w w:val="100"/>
                <w:position w:val="0"/>
                <w:sz w:val="24"/>
                <w:szCs w:val="24"/>
              </w:rPr>
              <w:t>有关业绩证明材料</w:t>
            </w:r>
          </w:p>
        </w:tc>
        <w:tc>
          <w:tcPr>
            <w:tcW w:w="1421" w:type="pct"/>
            <w:vAlign w:val="top"/>
          </w:tcPr>
          <w:p>
            <w:pPr>
              <w:rPr>
                <w:rFonts w:hint="eastAsia" w:ascii="仿宋_GB2312" w:hAnsi="仿宋_GB2312" w:eastAsia="仿宋_GB2312" w:cs="仿宋_GB2312"/>
                <w:color w:val="auto"/>
                <w:spacing w:val="0"/>
                <w:w w:val="100"/>
                <w:position w:val="0"/>
                <w:sz w:val="24"/>
                <w:szCs w:val="24"/>
              </w:rPr>
            </w:pPr>
          </w:p>
        </w:tc>
        <w:tc>
          <w:tcPr>
            <w:tcW w:w="1414" w:type="pct"/>
            <w:vAlign w:val="top"/>
          </w:tcPr>
          <w:p>
            <w:pPr>
              <w:rPr>
                <w:rFonts w:hint="eastAsia" w:ascii="仿宋_GB2312" w:hAnsi="仿宋_GB2312" w:eastAsia="仿宋_GB2312" w:cs="仿宋_GB2312"/>
                <w:color w:val="auto"/>
                <w:spacing w:val="0"/>
                <w:w w:val="100"/>
                <w:position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8" w:hRule="atLeast"/>
        </w:trPr>
        <w:tc>
          <w:tcPr>
            <w:tcW w:w="623" w:type="pct"/>
            <w:vAlign w:val="top"/>
          </w:tcPr>
          <w:p>
            <w:pPr>
              <w:pStyle w:val="12"/>
              <w:spacing w:before="238" w:line="242" w:lineRule="auto"/>
              <w:ind w:left="443"/>
              <w:rPr>
                <w:rFonts w:hint="eastAsia" w:ascii="仿宋_GB2312" w:hAnsi="仿宋_GB2312" w:eastAsia="仿宋_GB2312" w:cs="仿宋_GB2312"/>
                <w:color w:val="auto"/>
                <w:spacing w:val="0"/>
                <w:w w:val="100"/>
                <w:position w:val="0"/>
                <w:sz w:val="24"/>
                <w:szCs w:val="24"/>
              </w:rPr>
            </w:pPr>
            <w:r>
              <w:rPr>
                <w:rFonts w:hint="eastAsia" w:ascii="仿宋_GB2312" w:hAnsi="仿宋_GB2312" w:eastAsia="仿宋_GB2312" w:cs="仿宋_GB2312"/>
                <w:color w:val="auto"/>
                <w:spacing w:val="0"/>
                <w:w w:val="100"/>
                <w:position w:val="0"/>
                <w:sz w:val="24"/>
                <w:szCs w:val="24"/>
              </w:rPr>
              <w:t>5</w:t>
            </w:r>
          </w:p>
        </w:tc>
        <w:tc>
          <w:tcPr>
            <w:tcW w:w="1539" w:type="pct"/>
            <w:vAlign w:val="top"/>
          </w:tcPr>
          <w:p>
            <w:pPr>
              <w:rPr>
                <w:rFonts w:hint="eastAsia" w:ascii="仿宋_GB2312" w:hAnsi="仿宋_GB2312" w:eastAsia="仿宋_GB2312" w:cs="仿宋_GB2312"/>
                <w:color w:val="auto"/>
                <w:spacing w:val="0"/>
                <w:w w:val="100"/>
                <w:position w:val="0"/>
                <w:sz w:val="24"/>
                <w:szCs w:val="24"/>
              </w:rPr>
            </w:pPr>
          </w:p>
        </w:tc>
        <w:tc>
          <w:tcPr>
            <w:tcW w:w="1421" w:type="pct"/>
            <w:vAlign w:val="top"/>
          </w:tcPr>
          <w:p>
            <w:pPr>
              <w:rPr>
                <w:rFonts w:hint="eastAsia" w:ascii="仿宋_GB2312" w:hAnsi="仿宋_GB2312" w:eastAsia="仿宋_GB2312" w:cs="仿宋_GB2312"/>
                <w:color w:val="auto"/>
                <w:spacing w:val="0"/>
                <w:w w:val="100"/>
                <w:position w:val="0"/>
                <w:sz w:val="24"/>
                <w:szCs w:val="24"/>
              </w:rPr>
            </w:pPr>
          </w:p>
        </w:tc>
        <w:tc>
          <w:tcPr>
            <w:tcW w:w="1414" w:type="pct"/>
            <w:vAlign w:val="top"/>
          </w:tcPr>
          <w:p>
            <w:pPr>
              <w:rPr>
                <w:rFonts w:hint="eastAsia" w:ascii="仿宋_GB2312" w:hAnsi="仿宋_GB2312" w:eastAsia="仿宋_GB2312" w:cs="仿宋_GB2312"/>
                <w:color w:val="auto"/>
                <w:spacing w:val="0"/>
                <w:w w:val="100"/>
                <w:position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623" w:type="pct"/>
            <w:vAlign w:val="top"/>
          </w:tcPr>
          <w:p>
            <w:pPr>
              <w:rPr>
                <w:rFonts w:hint="eastAsia" w:ascii="仿宋_GB2312" w:hAnsi="仿宋_GB2312" w:eastAsia="仿宋_GB2312" w:cs="仿宋_GB2312"/>
                <w:color w:val="auto"/>
                <w:spacing w:val="0"/>
                <w:w w:val="100"/>
                <w:position w:val="0"/>
                <w:sz w:val="24"/>
                <w:szCs w:val="24"/>
              </w:rPr>
            </w:pPr>
          </w:p>
        </w:tc>
        <w:tc>
          <w:tcPr>
            <w:tcW w:w="1539" w:type="pct"/>
            <w:vAlign w:val="top"/>
          </w:tcPr>
          <w:p>
            <w:pPr>
              <w:rPr>
                <w:rFonts w:hint="eastAsia" w:ascii="仿宋_GB2312" w:hAnsi="仿宋_GB2312" w:eastAsia="仿宋_GB2312" w:cs="仿宋_GB2312"/>
                <w:color w:val="auto"/>
                <w:spacing w:val="0"/>
                <w:w w:val="100"/>
                <w:position w:val="0"/>
                <w:sz w:val="24"/>
                <w:szCs w:val="24"/>
              </w:rPr>
            </w:pPr>
          </w:p>
        </w:tc>
        <w:tc>
          <w:tcPr>
            <w:tcW w:w="1421" w:type="pct"/>
            <w:vAlign w:val="top"/>
          </w:tcPr>
          <w:p>
            <w:pPr>
              <w:rPr>
                <w:rFonts w:hint="eastAsia" w:ascii="仿宋_GB2312" w:hAnsi="仿宋_GB2312" w:eastAsia="仿宋_GB2312" w:cs="仿宋_GB2312"/>
                <w:color w:val="auto"/>
                <w:spacing w:val="0"/>
                <w:w w:val="100"/>
                <w:position w:val="0"/>
                <w:sz w:val="24"/>
                <w:szCs w:val="24"/>
              </w:rPr>
            </w:pPr>
          </w:p>
        </w:tc>
        <w:tc>
          <w:tcPr>
            <w:tcW w:w="1414" w:type="pct"/>
            <w:vAlign w:val="top"/>
          </w:tcPr>
          <w:p>
            <w:pPr>
              <w:rPr>
                <w:rFonts w:hint="eastAsia" w:ascii="仿宋_GB2312" w:hAnsi="仿宋_GB2312" w:eastAsia="仿宋_GB2312" w:cs="仿宋_GB2312"/>
                <w:color w:val="auto"/>
                <w:spacing w:val="0"/>
                <w:w w:val="100"/>
                <w:position w:val="0"/>
                <w:sz w:val="24"/>
                <w:szCs w:val="24"/>
              </w:rPr>
            </w:pPr>
          </w:p>
        </w:tc>
      </w:tr>
    </w:tbl>
    <w:p>
      <w:pPr>
        <w:rPr>
          <w:rFonts w:hint="eastAsia" w:ascii="仿宋_GB2312" w:hAnsi="仿宋_GB2312" w:eastAsia="仿宋_GB2312" w:cs="仿宋_GB2312"/>
          <w:color w:val="auto"/>
          <w:spacing w:val="0"/>
          <w:w w:val="100"/>
          <w:position w:val="0"/>
          <w:sz w:val="24"/>
          <w:szCs w:val="24"/>
        </w:rPr>
      </w:pPr>
    </w:p>
    <w:p>
      <w:pPr>
        <w:ind w:firstLine="480" w:firstLineChars="200"/>
        <w:rPr>
          <w:rFonts w:hint="eastAsia" w:ascii="仿宋_GB2312" w:hAnsi="仿宋_GB2312" w:eastAsia="仿宋_GB2312" w:cs="仿宋_GB2312"/>
          <w:color w:val="auto"/>
          <w:spacing w:val="0"/>
          <w:w w:val="100"/>
          <w:position w:val="0"/>
          <w:sz w:val="24"/>
          <w:szCs w:val="24"/>
        </w:rPr>
      </w:pPr>
      <w:r>
        <w:rPr>
          <w:rFonts w:hint="eastAsia" w:ascii="仿宋_GB2312" w:hAnsi="仿宋_GB2312" w:eastAsia="仿宋_GB2312" w:cs="仿宋_GB2312"/>
          <w:color w:val="auto"/>
          <w:spacing w:val="0"/>
          <w:w w:val="100"/>
          <w:position w:val="0"/>
          <w:sz w:val="24"/>
          <w:szCs w:val="24"/>
        </w:rPr>
        <w:t>备注：1.专家申报纸质材料按上述顺序装订；</w:t>
      </w:r>
    </w:p>
    <w:p>
      <w:pPr>
        <w:ind w:firstLine="1200" w:firstLineChars="500"/>
        <w:rPr>
          <w:spacing w:val="0"/>
          <w:w w:val="100"/>
          <w:position w:val="0"/>
        </w:rPr>
        <w:sectPr>
          <w:pgSz w:w="11905" w:h="16838"/>
          <w:pgMar w:top="1803" w:right="1440" w:bottom="1803" w:left="1440" w:header="850" w:footer="1247" w:gutter="0"/>
          <w:pgNumType w:fmt="numberInDash" w:start="1"/>
          <w:cols w:space="0" w:num="1"/>
          <w:rtlGutter w:val="0"/>
          <w:docGrid w:linePitch="0" w:charSpace="0"/>
        </w:sectPr>
      </w:pPr>
      <w:r>
        <w:rPr>
          <w:rFonts w:hint="eastAsia" w:ascii="仿宋_GB2312" w:hAnsi="仿宋_GB2312" w:eastAsia="仿宋_GB2312" w:cs="仿宋_GB2312"/>
          <w:color w:val="auto"/>
          <w:spacing w:val="0"/>
          <w:w w:val="100"/>
          <w:position w:val="0"/>
          <w:sz w:val="24"/>
          <w:szCs w:val="24"/>
        </w:rPr>
        <w:t>2.电子材料以专家姓名为文件夹，上述顺序命名。</w:t>
      </w:r>
    </w:p>
    <w:p>
      <w:pPr>
        <w:pStyle w:val="3"/>
        <w:spacing w:before="101" w:line="219" w:lineRule="auto"/>
        <w:ind w:left="0" w:leftChars="0" w:firstLine="0" w:firstLineChars="0"/>
        <w:rPr>
          <w:spacing w:val="0"/>
          <w:w w:val="100"/>
          <w:position w:val="0"/>
        </w:rPr>
      </w:pPr>
      <w:r>
        <w:rPr>
          <w:spacing w:val="0"/>
          <w:w w:val="100"/>
          <w:position w:val="0"/>
        </w:rPr>
        <w:t>附件 3</w:t>
      </w:r>
    </w:p>
    <w:p>
      <w:pPr>
        <w:spacing w:before="342"/>
        <w:jc w:val="center"/>
        <w:rPr>
          <w:rFonts w:hint="eastAsia" w:ascii="方正小标宋简体" w:hAnsi="方正小标宋简体" w:eastAsia="方正小标宋简体" w:cs="方正小标宋简体"/>
          <w:spacing w:val="0"/>
          <w:w w:val="100"/>
          <w:position w:val="0"/>
          <w:sz w:val="36"/>
          <w:szCs w:val="36"/>
        </w:rPr>
      </w:pPr>
      <w:r>
        <w:rPr>
          <w:rFonts w:hint="eastAsia" w:ascii="方正小标宋简体" w:hAnsi="方正小标宋简体" w:eastAsia="方正小标宋简体" w:cs="方正小标宋简体"/>
          <w:spacing w:val="0"/>
          <w:w w:val="100"/>
          <w:position w:val="0"/>
          <w:sz w:val="36"/>
          <w:szCs w:val="36"/>
          <w:lang w:eastAsia="zh-CN"/>
        </w:rPr>
        <w:t>江西省核学会</w:t>
      </w:r>
      <w:r>
        <w:rPr>
          <w:rFonts w:hint="eastAsia" w:ascii="方正小标宋简体" w:hAnsi="方正小标宋简体" w:eastAsia="方正小标宋简体" w:cs="方正小标宋简体"/>
          <w:spacing w:val="0"/>
          <w:w w:val="100"/>
          <w:position w:val="0"/>
          <w:sz w:val="36"/>
          <w:szCs w:val="36"/>
        </w:rPr>
        <w:t>专家库信息汇总表</w:t>
      </w:r>
    </w:p>
    <w:p>
      <w:pPr>
        <w:spacing w:before="152"/>
        <w:rPr>
          <w:spacing w:val="0"/>
          <w:w w:val="100"/>
          <w:position w:val="0"/>
        </w:rPr>
      </w:pPr>
    </w:p>
    <w:tbl>
      <w:tblPr>
        <w:tblStyle w:val="11"/>
        <w:tblW w:w="4997"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706"/>
        <w:gridCol w:w="821"/>
        <w:gridCol w:w="664"/>
        <w:gridCol w:w="1197"/>
        <w:gridCol w:w="1118"/>
        <w:gridCol w:w="1020"/>
        <w:gridCol w:w="1247"/>
        <w:gridCol w:w="1096"/>
        <w:gridCol w:w="675"/>
        <w:gridCol w:w="1057"/>
        <w:gridCol w:w="1108"/>
        <w:gridCol w:w="1004"/>
        <w:gridCol w:w="1142"/>
        <w:gridCol w:w="114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5" w:hRule="atLeast"/>
        </w:trPr>
        <w:tc>
          <w:tcPr>
            <w:tcW w:w="253" w:type="pct"/>
            <w:vAlign w:val="center"/>
          </w:tcPr>
          <w:p>
            <w:pPr>
              <w:pStyle w:val="12"/>
              <w:spacing w:before="62" w:line="224" w:lineRule="auto"/>
              <w:ind w:left="137"/>
              <w:jc w:val="center"/>
              <w:rPr>
                <w:rFonts w:hint="eastAsia" w:ascii="仿宋_GB2312" w:hAnsi="仿宋_GB2312" w:eastAsia="仿宋_GB2312" w:cs="仿宋_GB2312"/>
                <w:spacing w:val="0"/>
                <w:w w:val="100"/>
                <w:position w:val="0"/>
                <w:sz w:val="24"/>
                <w:szCs w:val="24"/>
              </w:rPr>
            </w:pPr>
            <w:r>
              <w:rPr>
                <w:rFonts w:hint="eastAsia" w:ascii="仿宋_GB2312" w:hAnsi="仿宋_GB2312" w:eastAsia="仿宋_GB2312" w:cs="仿宋_GB2312"/>
                <w:spacing w:val="0"/>
                <w:w w:val="100"/>
                <w:position w:val="0"/>
                <w:sz w:val="24"/>
                <w:szCs w:val="24"/>
              </w:rPr>
              <w:t>序号</w:t>
            </w:r>
          </w:p>
        </w:tc>
        <w:tc>
          <w:tcPr>
            <w:tcW w:w="294" w:type="pct"/>
            <w:vAlign w:val="center"/>
          </w:tcPr>
          <w:p>
            <w:pPr>
              <w:pStyle w:val="12"/>
              <w:spacing w:before="62" w:line="224" w:lineRule="auto"/>
              <w:ind w:left="191"/>
              <w:jc w:val="center"/>
              <w:rPr>
                <w:rFonts w:hint="eastAsia" w:ascii="仿宋_GB2312" w:hAnsi="仿宋_GB2312" w:eastAsia="仿宋_GB2312" w:cs="仿宋_GB2312"/>
                <w:spacing w:val="0"/>
                <w:w w:val="100"/>
                <w:position w:val="0"/>
                <w:sz w:val="24"/>
                <w:szCs w:val="24"/>
              </w:rPr>
            </w:pPr>
            <w:r>
              <w:rPr>
                <w:rFonts w:hint="eastAsia" w:ascii="仿宋_GB2312" w:hAnsi="仿宋_GB2312" w:eastAsia="仿宋_GB2312" w:cs="仿宋_GB2312"/>
                <w:spacing w:val="0"/>
                <w:w w:val="100"/>
                <w:position w:val="0"/>
                <w:sz w:val="24"/>
                <w:szCs w:val="24"/>
              </w:rPr>
              <w:t>姓名</w:t>
            </w:r>
          </w:p>
        </w:tc>
        <w:tc>
          <w:tcPr>
            <w:tcW w:w="238" w:type="pct"/>
            <w:vAlign w:val="center"/>
          </w:tcPr>
          <w:p>
            <w:pPr>
              <w:pStyle w:val="12"/>
              <w:spacing w:before="62" w:line="222" w:lineRule="auto"/>
              <w:ind w:left="121"/>
              <w:jc w:val="center"/>
              <w:rPr>
                <w:rFonts w:hint="eastAsia" w:ascii="仿宋_GB2312" w:hAnsi="仿宋_GB2312" w:eastAsia="仿宋_GB2312" w:cs="仿宋_GB2312"/>
                <w:spacing w:val="0"/>
                <w:w w:val="100"/>
                <w:position w:val="0"/>
                <w:sz w:val="24"/>
                <w:szCs w:val="24"/>
              </w:rPr>
            </w:pPr>
            <w:r>
              <w:rPr>
                <w:rFonts w:hint="eastAsia" w:ascii="仿宋_GB2312" w:hAnsi="仿宋_GB2312" w:eastAsia="仿宋_GB2312" w:cs="仿宋_GB2312"/>
                <w:spacing w:val="0"/>
                <w:w w:val="100"/>
                <w:position w:val="0"/>
                <w:sz w:val="24"/>
                <w:szCs w:val="24"/>
              </w:rPr>
              <w:t>性别</w:t>
            </w:r>
          </w:p>
        </w:tc>
        <w:tc>
          <w:tcPr>
            <w:tcW w:w="428" w:type="pct"/>
            <w:vAlign w:val="center"/>
          </w:tcPr>
          <w:p>
            <w:pPr>
              <w:pStyle w:val="12"/>
              <w:spacing w:before="61" w:line="224" w:lineRule="auto"/>
              <w:ind w:left="194"/>
              <w:jc w:val="center"/>
              <w:rPr>
                <w:rFonts w:hint="eastAsia" w:ascii="仿宋_GB2312" w:hAnsi="仿宋_GB2312" w:eastAsia="仿宋_GB2312" w:cs="仿宋_GB2312"/>
                <w:spacing w:val="0"/>
                <w:w w:val="100"/>
                <w:position w:val="0"/>
                <w:sz w:val="24"/>
                <w:szCs w:val="24"/>
              </w:rPr>
            </w:pPr>
            <w:r>
              <w:rPr>
                <w:rFonts w:hint="eastAsia" w:ascii="仿宋_GB2312" w:hAnsi="仿宋_GB2312" w:eastAsia="仿宋_GB2312" w:cs="仿宋_GB2312"/>
                <w:spacing w:val="0"/>
                <w:w w:val="100"/>
                <w:position w:val="0"/>
                <w:sz w:val="24"/>
                <w:szCs w:val="24"/>
              </w:rPr>
              <w:t>出生年月</w:t>
            </w:r>
          </w:p>
        </w:tc>
        <w:tc>
          <w:tcPr>
            <w:tcW w:w="400" w:type="pct"/>
            <w:vAlign w:val="center"/>
          </w:tcPr>
          <w:p>
            <w:pPr>
              <w:pStyle w:val="12"/>
              <w:spacing w:before="111" w:line="226" w:lineRule="auto"/>
              <w:ind w:left="139"/>
              <w:jc w:val="center"/>
              <w:rPr>
                <w:rFonts w:hint="eastAsia" w:ascii="仿宋_GB2312" w:hAnsi="仿宋_GB2312" w:eastAsia="仿宋_GB2312" w:cs="仿宋_GB2312"/>
                <w:spacing w:val="0"/>
                <w:w w:val="100"/>
                <w:position w:val="0"/>
                <w:sz w:val="24"/>
                <w:szCs w:val="24"/>
              </w:rPr>
            </w:pPr>
            <w:r>
              <w:rPr>
                <w:rFonts w:hint="eastAsia" w:ascii="仿宋_GB2312" w:hAnsi="仿宋_GB2312" w:eastAsia="仿宋_GB2312" w:cs="仿宋_GB2312"/>
                <w:spacing w:val="0"/>
                <w:w w:val="100"/>
                <w:position w:val="0"/>
                <w:sz w:val="24"/>
                <w:szCs w:val="24"/>
              </w:rPr>
              <w:t>现（曾）</w:t>
            </w:r>
          </w:p>
          <w:p>
            <w:pPr>
              <w:pStyle w:val="12"/>
              <w:spacing w:before="175" w:line="222" w:lineRule="auto"/>
              <w:ind w:left="138"/>
              <w:jc w:val="center"/>
              <w:rPr>
                <w:rFonts w:hint="eastAsia" w:ascii="仿宋_GB2312" w:hAnsi="仿宋_GB2312" w:eastAsia="仿宋_GB2312" w:cs="仿宋_GB2312"/>
                <w:spacing w:val="0"/>
                <w:w w:val="100"/>
                <w:position w:val="0"/>
                <w:sz w:val="24"/>
                <w:szCs w:val="24"/>
              </w:rPr>
            </w:pPr>
            <w:r>
              <w:rPr>
                <w:rFonts w:hint="eastAsia" w:ascii="仿宋_GB2312" w:hAnsi="仿宋_GB2312" w:eastAsia="仿宋_GB2312" w:cs="仿宋_GB2312"/>
                <w:spacing w:val="0"/>
                <w:w w:val="100"/>
                <w:position w:val="0"/>
                <w:sz w:val="24"/>
                <w:szCs w:val="24"/>
              </w:rPr>
              <w:t>工作单位</w:t>
            </w:r>
          </w:p>
        </w:tc>
        <w:tc>
          <w:tcPr>
            <w:tcW w:w="351" w:type="pct"/>
            <w:vAlign w:val="center"/>
          </w:tcPr>
          <w:p>
            <w:pPr>
              <w:pStyle w:val="12"/>
              <w:spacing w:before="111" w:line="342" w:lineRule="auto"/>
              <w:ind w:left="275" w:right="19" w:hanging="155"/>
              <w:jc w:val="center"/>
              <w:rPr>
                <w:rFonts w:hint="eastAsia" w:ascii="仿宋_GB2312" w:hAnsi="仿宋_GB2312" w:eastAsia="仿宋_GB2312" w:cs="仿宋_GB2312"/>
                <w:spacing w:val="0"/>
                <w:w w:val="100"/>
                <w:position w:val="0"/>
                <w:sz w:val="24"/>
                <w:szCs w:val="24"/>
              </w:rPr>
            </w:pPr>
            <w:r>
              <w:rPr>
                <w:rFonts w:hint="eastAsia" w:ascii="仿宋_GB2312" w:hAnsi="仿宋_GB2312" w:eastAsia="仿宋_GB2312" w:cs="仿宋_GB2312"/>
                <w:spacing w:val="0"/>
                <w:w w:val="100"/>
                <w:position w:val="0"/>
                <w:sz w:val="24"/>
                <w:szCs w:val="24"/>
              </w:rPr>
              <w:t>现（曾） 职务</w:t>
            </w:r>
          </w:p>
        </w:tc>
        <w:tc>
          <w:tcPr>
            <w:tcW w:w="446" w:type="pct"/>
            <w:vAlign w:val="center"/>
          </w:tcPr>
          <w:p>
            <w:pPr>
              <w:pStyle w:val="12"/>
              <w:spacing w:before="62" w:line="222" w:lineRule="auto"/>
              <w:ind w:left="119"/>
              <w:jc w:val="center"/>
              <w:rPr>
                <w:rFonts w:hint="eastAsia" w:ascii="仿宋_GB2312" w:hAnsi="仿宋_GB2312" w:eastAsia="仿宋_GB2312" w:cs="仿宋_GB2312"/>
                <w:spacing w:val="0"/>
                <w:w w:val="100"/>
                <w:position w:val="0"/>
                <w:sz w:val="24"/>
                <w:szCs w:val="24"/>
              </w:rPr>
            </w:pPr>
            <w:r>
              <w:rPr>
                <w:rFonts w:hint="eastAsia" w:ascii="仿宋_GB2312" w:hAnsi="仿宋_GB2312" w:eastAsia="仿宋_GB2312" w:cs="仿宋_GB2312"/>
                <w:spacing w:val="0"/>
                <w:w w:val="100"/>
                <w:position w:val="0"/>
                <w:sz w:val="24"/>
                <w:szCs w:val="24"/>
              </w:rPr>
              <w:t>毕业院校</w:t>
            </w:r>
          </w:p>
        </w:tc>
        <w:tc>
          <w:tcPr>
            <w:tcW w:w="392" w:type="pct"/>
            <w:vAlign w:val="center"/>
          </w:tcPr>
          <w:p>
            <w:pPr>
              <w:pStyle w:val="12"/>
              <w:spacing w:before="62" w:line="224" w:lineRule="auto"/>
              <w:ind w:left="114"/>
              <w:jc w:val="center"/>
              <w:rPr>
                <w:rFonts w:hint="eastAsia" w:ascii="仿宋_GB2312" w:hAnsi="仿宋_GB2312" w:eastAsia="仿宋_GB2312" w:cs="仿宋_GB2312"/>
                <w:spacing w:val="0"/>
                <w:w w:val="100"/>
                <w:position w:val="0"/>
                <w:sz w:val="24"/>
                <w:szCs w:val="24"/>
              </w:rPr>
            </w:pPr>
            <w:r>
              <w:rPr>
                <w:rFonts w:hint="eastAsia" w:ascii="仿宋_GB2312" w:hAnsi="仿宋_GB2312" w:eastAsia="仿宋_GB2312" w:cs="仿宋_GB2312"/>
                <w:spacing w:val="0"/>
                <w:w w:val="100"/>
                <w:position w:val="0"/>
                <w:sz w:val="24"/>
                <w:szCs w:val="24"/>
              </w:rPr>
              <w:t>所学专业</w:t>
            </w:r>
          </w:p>
        </w:tc>
        <w:tc>
          <w:tcPr>
            <w:tcW w:w="242" w:type="pct"/>
            <w:vAlign w:val="center"/>
          </w:tcPr>
          <w:p>
            <w:pPr>
              <w:pStyle w:val="12"/>
              <w:spacing w:before="62" w:line="224" w:lineRule="auto"/>
              <w:ind w:left="127"/>
              <w:jc w:val="center"/>
              <w:rPr>
                <w:rFonts w:hint="eastAsia" w:ascii="仿宋_GB2312" w:hAnsi="仿宋_GB2312" w:eastAsia="仿宋_GB2312" w:cs="仿宋_GB2312"/>
                <w:spacing w:val="0"/>
                <w:w w:val="100"/>
                <w:position w:val="0"/>
                <w:sz w:val="24"/>
                <w:szCs w:val="24"/>
              </w:rPr>
            </w:pPr>
            <w:r>
              <w:rPr>
                <w:rFonts w:hint="eastAsia" w:ascii="仿宋_GB2312" w:hAnsi="仿宋_GB2312" w:eastAsia="仿宋_GB2312" w:cs="仿宋_GB2312"/>
                <w:spacing w:val="0"/>
                <w:w w:val="100"/>
                <w:position w:val="0"/>
                <w:sz w:val="24"/>
                <w:szCs w:val="24"/>
              </w:rPr>
              <w:t>学历</w:t>
            </w:r>
          </w:p>
        </w:tc>
        <w:tc>
          <w:tcPr>
            <w:tcW w:w="1133" w:type="pct"/>
            <w:gridSpan w:val="3"/>
            <w:vAlign w:val="center"/>
          </w:tcPr>
          <w:p>
            <w:pPr>
              <w:pStyle w:val="12"/>
              <w:spacing w:before="62" w:line="222" w:lineRule="auto"/>
              <w:ind w:left="1101"/>
              <w:jc w:val="center"/>
              <w:rPr>
                <w:rFonts w:hint="eastAsia" w:ascii="仿宋_GB2312" w:hAnsi="仿宋_GB2312" w:eastAsia="仿宋_GB2312" w:cs="仿宋_GB2312"/>
                <w:spacing w:val="0"/>
                <w:w w:val="100"/>
                <w:position w:val="0"/>
                <w:sz w:val="24"/>
                <w:szCs w:val="24"/>
              </w:rPr>
            </w:pPr>
            <w:r>
              <w:rPr>
                <w:rFonts w:hint="eastAsia" w:ascii="仿宋_GB2312" w:hAnsi="仿宋_GB2312" w:eastAsia="仿宋_GB2312" w:cs="仿宋_GB2312"/>
                <w:spacing w:val="0"/>
                <w:w w:val="100"/>
                <w:position w:val="0"/>
                <w:sz w:val="24"/>
                <w:szCs w:val="24"/>
              </w:rPr>
              <w:t>擅长领域</w:t>
            </w:r>
          </w:p>
        </w:tc>
        <w:tc>
          <w:tcPr>
            <w:tcW w:w="408" w:type="pct"/>
            <w:vAlign w:val="center"/>
          </w:tcPr>
          <w:p>
            <w:pPr>
              <w:pStyle w:val="12"/>
              <w:spacing w:before="61" w:line="222" w:lineRule="auto"/>
              <w:ind w:left="151"/>
              <w:jc w:val="center"/>
              <w:rPr>
                <w:rFonts w:hint="eastAsia" w:ascii="仿宋_GB2312" w:hAnsi="仿宋_GB2312" w:eastAsia="仿宋_GB2312" w:cs="仿宋_GB2312"/>
                <w:spacing w:val="0"/>
                <w:w w:val="100"/>
                <w:position w:val="0"/>
                <w:sz w:val="24"/>
                <w:szCs w:val="24"/>
              </w:rPr>
            </w:pPr>
            <w:r>
              <w:rPr>
                <w:rFonts w:hint="eastAsia" w:ascii="仿宋_GB2312" w:hAnsi="仿宋_GB2312" w:eastAsia="仿宋_GB2312" w:cs="仿宋_GB2312"/>
                <w:spacing w:val="0"/>
                <w:w w:val="100"/>
                <w:position w:val="0"/>
                <w:sz w:val="24"/>
                <w:szCs w:val="24"/>
              </w:rPr>
              <w:t>专家类别</w:t>
            </w:r>
          </w:p>
        </w:tc>
        <w:tc>
          <w:tcPr>
            <w:tcW w:w="410" w:type="pct"/>
            <w:vAlign w:val="center"/>
          </w:tcPr>
          <w:p>
            <w:pPr>
              <w:pStyle w:val="12"/>
              <w:spacing w:before="62" w:line="222" w:lineRule="auto"/>
              <w:ind w:left="145"/>
              <w:jc w:val="center"/>
              <w:rPr>
                <w:rFonts w:hint="eastAsia" w:ascii="仿宋_GB2312" w:hAnsi="仿宋_GB2312" w:eastAsia="仿宋_GB2312" w:cs="仿宋_GB2312"/>
                <w:spacing w:val="0"/>
                <w:w w:val="100"/>
                <w:position w:val="0"/>
                <w:sz w:val="24"/>
                <w:szCs w:val="24"/>
              </w:rPr>
            </w:pPr>
            <w:r>
              <w:rPr>
                <w:rFonts w:hint="eastAsia" w:ascii="仿宋_GB2312" w:hAnsi="仿宋_GB2312" w:eastAsia="仿宋_GB2312" w:cs="仿宋_GB2312"/>
                <w:spacing w:val="0"/>
                <w:w w:val="100"/>
                <w:position w:val="0"/>
                <w:sz w:val="24"/>
                <w:szCs w:val="24"/>
              </w:rPr>
              <w:t>联系电话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253" w:type="pct"/>
            <w:vAlign w:val="center"/>
          </w:tcPr>
          <w:p>
            <w:pPr>
              <w:jc w:val="center"/>
              <w:rPr>
                <w:rFonts w:hint="eastAsia" w:ascii="方正仿宋_GB2312" w:hAnsi="方正仿宋_GB2312" w:eastAsia="方正仿宋_GB2312" w:cs="方正仿宋_GB2312"/>
                <w:spacing w:val="0"/>
                <w:w w:val="100"/>
                <w:position w:val="0"/>
                <w:sz w:val="21"/>
              </w:rPr>
            </w:pPr>
          </w:p>
        </w:tc>
        <w:tc>
          <w:tcPr>
            <w:tcW w:w="294" w:type="pct"/>
            <w:vAlign w:val="center"/>
          </w:tcPr>
          <w:p>
            <w:pPr>
              <w:jc w:val="center"/>
              <w:rPr>
                <w:rFonts w:hint="eastAsia" w:ascii="方正仿宋_GB2312" w:hAnsi="方正仿宋_GB2312" w:eastAsia="方正仿宋_GB2312" w:cs="方正仿宋_GB2312"/>
                <w:spacing w:val="0"/>
                <w:w w:val="100"/>
                <w:position w:val="0"/>
                <w:sz w:val="21"/>
              </w:rPr>
            </w:pPr>
          </w:p>
        </w:tc>
        <w:tc>
          <w:tcPr>
            <w:tcW w:w="238" w:type="pct"/>
            <w:vAlign w:val="center"/>
          </w:tcPr>
          <w:p>
            <w:pPr>
              <w:jc w:val="center"/>
              <w:rPr>
                <w:rFonts w:hint="eastAsia" w:ascii="方正仿宋_GB2312" w:hAnsi="方正仿宋_GB2312" w:eastAsia="方正仿宋_GB2312" w:cs="方正仿宋_GB2312"/>
                <w:spacing w:val="0"/>
                <w:w w:val="100"/>
                <w:position w:val="0"/>
                <w:sz w:val="21"/>
              </w:rPr>
            </w:pPr>
          </w:p>
        </w:tc>
        <w:tc>
          <w:tcPr>
            <w:tcW w:w="428" w:type="pct"/>
            <w:vAlign w:val="center"/>
          </w:tcPr>
          <w:p>
            <w:pPr>
              <w:jc w:val="center"/>
              <w:rPr>
                <w:rFonts w:hint="eastAsia" w:ascii="方正仿宋_GB2312" w:hAnsi="方正仿宋_GB2312" w:eastAsia="方正仿宋_GB2312" w:cs="方正仿宋_GB2312"/>
                <w:spacing w:val="0"/>
                <w:w w:val="100"/>
                <w:position w:val="0"/>
                <w:sz w:val="21"/>
              </w:rPr>
            </w:pPr>
          </w:p>
        </w:tc>
        <w:tc>
          <w:tcPr>
            <w:tcW w:w="400" w:type="pct"/>
            <w:vAlign w:val="center"/>
          </w:tcPr>
          <w:p>
            <w:pPr>
              <w:jc w:val="center"/>
              <w:rPr>
                <w:rFonts w:hint="eastAsia" w:ascii="方正仿宋_GB2312" w:hAnsi="方正仿宋_GB2312" w:eastAsia="方正仿宋_GB2312" w:cs="方正仿宋_GB2312"/>
                <w:spacing w:val="0"/>
                <w:w w:val="100"/>
                <w:position w:val="0"/>
                <w:sz w:val="21"/>
              </w:rPr>
            </w:pPr>
          </w:p>
        </w:tc>
        <w:tc>
          <w:tcPr>
            <w:tcW w:w="351" w:type="pct"/>
            <w:vAlign w:val="center"/>
          </w:tcPr>
          <w:p>
            <w:pPr>
              <w:jc w:val="center"/>
              <w:rPr>
                <w:rFonts w:hint="eastAsia" w:ascii="方正仿宋_GB2312" w:hAnsi="方正仿宋_GB2312" w:eastAsia="方正仿宋_GB2312" w:cs="方正仿宋_GB2312"/>
                <w:spacing w:val="0"/>
                <w:w w:val="100"/>
                <w:position w:val="0"/>
                <w:sz w:val="21"/>
              </w:rPr>
            </w:pPr>
          </w:p>
        </w:tc>
        <w:tc>
          <w:tcPr>
            <w:tcW w:w="446" w:type="pct"/>
            <w:vAlign w:val="center"/>
          </w:tcPr>
          <w:p>
            <w:pPr>
              <w:jc w:val="center"/>
              <w:rPr>
                <w:rFonts w:hint="eastAsia" w:ascii="方正仿宋_GB2312" w:hAnsi="方正仿宋_GB2312" w:eastAsia="方正仿宋_GB2312" w:cs="方正仿宋_GB2312"/>
                <w:spacing w:val="0"/>
                <w:w w:val="100"/>
                <w:position w:val="0"/>
                <w:sz w:val="21"/>
              </w:rPr>
            </w:pPr>
          </w:p>
        </w:tc>
        <w:tc>
          <w:tcPr>
            <w:tcW w:w="392" w:type="pct"/>
            <w:vAlign w:val="center"/>
          </w:tcPr>
          <w:p>
            <w:pPr>
              <w:jc w:val="center"/>
              <w:rPr>
                <w:rFonts w:hint="eastAsia" w:ascii="方正仿宋_GB2312" w:hAnsi="方正仿宋_GB2312" w:eastAsia="方正仿宋_GB2312" w:cs="方正仿宋_GB2312"/>
                <w:spacing w:val="0"/>
                <w:w w:val="100"/>
                <w:position w:val="0"/>
                <w:sz w:val="21"/>
              </w:rPr>
            </w:pPr>
          </w:p>
        </w:tc>
        <w:tc>
          <w:tcPr>
            <w:tcW w:w="242" w:type="pct"/>
            <w:vAlign w:val="center"/>
          </w:tcPr>
          <w:p>
            <w:pPr>
              <w:jc w:val="center"/>
              <w:rPr>
                <w:rFonts w:hint="eastAsia" w:ascii="方正仿宋_GB2312" w:hAnsi="方正仿宋_GB2312" w:eastAsia="方正仿宋_GB2312" w:cs="方正仿宋_GB2312"/>
                <w:spacing w:val="0"/>
                <w:w w:val="100"/>
                <w:position w:val="0"/>
                <w:sz w:val="21"/>
              </w:rPr>
            </w:pPr>
          </w:p>
        </w:tc>
        <w:tc>
          <w:tcPr>
            <w:tcW w:w="378" w:type="pct"/>
            <w:vAlign w:val="center"/>
          </w:tcPr>
          <w:p>
            <w:pPr>
              <w:jc w:val="center"/>
              <w:rPr>
                <w:rFonts w:hint="eastAsia" w:ascii="方正仿宋_GB2312" w:hAnsi="方正仿宋_GB2312" w:eastAsia="方正仿宋_GB2312" w:cs="方正仿宋_GB2312"/>
                <w:spacing w:val="0"/>
                <w:w w:val="100"/>
                <w:position w:val="0"/>
                <w:sz w:val="21"/>
              </w:rPr>
            </w:pPr>
          </w:p>
        </w:tc>
        <w:tc>
          <w:tcPr>
            <w:tcW w:w="396" w:type="pct"/>
            <w:vAlign w:val="center"/>
          </w:tcPr>
          <w:p>
            <w:pPr>
              <w:jc w:val="center"/>
              <w:rPr>
                <w:rFonts w:hint="eastAsia" w:ascii="方正仿宋_GB2312" w:hAnsi="方正仿宋_GB2312" w:eastAsia="方正仿宋_GB2312" w:cs="方正仿宋_GB2312"/>
                <w:spacing w:val="0"/>
                <w:w w:val="100"/>
                <w:position w:val="0"/>
                <w:sz w:val="21"/>
              </w:rPr>
            </w:pPr>
          </w:p>
        </w:tc>
        <w:tc>
          <w:tcPr>
            <w:tcW w:w="358" w:type="pct"/>
            <w:vAlign w:val="center"/>
          </w:tcPr>
          <w:p>
            <w:pPr>
              <w:jc w:val="center"/>
              <w:rPr>
                <w:rFonts w:hint="eastAsia" w:ascii="方正仿宋_GB2312" w:hAnsi="方正仿宋_GB2312" w:eastAsia="方正仿宋_GB2312" w:cs="方正仿宋_GB2312"/>
                <w:spacing w:val="0"/>
                <w:w w:val="100"/>
                <w:position w:val="0"/>
                <w:sz w:val="21"/>
              </w:rPr>
            </w:pPr>
          </w:p>
        </w:tc>
        <w:tc>
          <w:tcPr>
            <w:tcW w:w="408" w:type="pct"/>
            <w:vAlign w:val="center"/>
          </w:tcPr>
          <w:p>
            <w:pPr>
              <w:jc w:val="center"/>
              <w:rPr>
                <w:rFonts w:hint="eastAsia" w:ascii="方正仿宋_GB2312" w:hAnsi="方正仿宋_GB2312" w:eastAsia="方正仿宋_GB2312" w:cs="方正仿宋_GB2312"/>
                <w:spacing w:val="0"/>
                <w:w w:val="100"/>
                <w:position w:val="0"/>
                <w:sz w:val="21"/>
              </w:rPr>
            </w:pPr>
          </w:p>
        </w:tc>
        <w:tc>
          <w:tcPr>
            <w:tcW w:w="410" w:type="pct"/>
            <w:vAlign w:val="center"/>
          </w:tcPr>
          <w:p>
            <w:pPr>
              <w:jc w:val="center"/>
              <w:rPr>
                <w:rFonts w:hint="eastAsia" w:ascii="方正仿宋_GB2312" w:hAnsi="方正仿宋_GB2312" w:eastAsia="方正仿宋_GB2312" w:cs="方正仿宋_GB2312"/>
                <w:spacing w:val="0"/>
                <w:w w:val="100"/>
                <w:position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253" w:type="pct"/>
            <w:vAlign w:val="center"/>
          </w:tcPr>
          <w:p>
            <w:pPr>
              <w:jc w:val="center"/>
              <w:rPr>
                <w:rFonts w:hint="eastAsia" w:ascii="方正仿宋_GB2312" w:hAnsi="方正仿宋_GB2312" w:eastAsia="方正仿宋_GB2312" w:cs="方正仿宋_GB2312"/>
                <w:spacing w:val="0"/>
                <w:w w:val="100"/>
                <w:position w:val="0"/>
                <w:sz w:val="21"/>
              </w:rPr>
            </w:pPr>
          </w:p>
        </w:tc>
        <w:tc>
          <w:tcPr>
            <w:tcW w:w="294" w:type="pct"/>
            <w:vAlign w:val="center"/>
          </w:tcPr>
          <w:p>
            <w:pPr>
              <w:jc w:val="center"/>
              <w:rPr>
                <w:rFonts w:hint="eastAsia" w:ascii="方正仿宋_GB2312" w:hAnsi="方正仿宋_GB2312" w:eastAsia="方正仿宋_GB2312" w:cs="方正仿宋_GB2312"/>
                <w:spacing w:val="0"/>
                <w:w w:val="100"/>
                <w:position w:val="0"/>
                <w:sz w:val="21"/>
              </w:rPr>
            </w:pPr>
          </w:p>
        </w:tc>
        <w:tc>
          <w:tcPr>
            <w:tcW w:w="238" w:type="pct"/>
            <w:vAlign w:val="center"/>
          </w:tcPr>
          <w:p>
            <w:pPr>
              <w:jc w:val="center"/>
              <w:rPr>
                <w:rFonts w:hint="eastAsia" w:ascii="方正仿宋_GB2312" w:hAnsi="方正仿宋_GB2312" w:eastAsia="方正仿宋_GB2312" w:cs="方正仿宋_GB2312"/>
                <w:spacing w:val="0"/>
                <w:w w:val="100"/>
                <w:position w:val="0"/>
                <w:sz w:val="21"/>
              </w:rPr>
            </w:pPr>
          </w:p>
        </w:tc>
        <w:tc>
          <w:tcPr>
            <w:tcW w:w="428" w:type="pct"/>
            <w:vAlign w:val="center"/>
          </w:tcPr>
          <w:p>
            <w:pPr>
              <w:jc w:val="center"/>
              <w:rPr>
                <w:rFonts w:hint="eastAsia" w:ascii="方正仿宋_GB2312" w:hAnsi="方正仿宋_GB2312" w:eastAsia="方正仿宋_GB2312" w:cs="方正仿宋_GB2312"/>
                <w:spacing w:val="0"/>
                <w:w w:val="100"/>
                <w:position w:val="0"/>
                <w:sz w:val="21"/>
              </w:rPr>
            </w:pPr>
          </w:p>
        </w:tc>
        <w:tc>
          <w:tcPr>
            <w:tcW w:w="400" w:type="pct"/>
            <w:vAlign w:val="center"/>
          </w:tcPr>
          <w:p>
            <w:pPr>
              <w:jc w:val="center"/>
              <w:rPr>
                <w:rFonts w:hint="eastAsia" w:ascii="方正仿宋_GB2312" w:hAnsi="方正仿宋_GB2312" w:eastAsia="方正仿宋_GB2312" w:cs="方正仿宋_GB2312"/>
                <w:spacing w:val="0"/>
                <w:w w:val="100"/>
                <w:position w:val="0"/>
                <w:sz w:val="21"/>
              </w:rPr>
            </w:pPr>
          </w:p>
        </w:tc>
        <w:tc>
          <w:tcPr>
            <w:tcW w:w="351" w:type="pct"/>
            <w:vAlign w:val="center"/>
          </w:tcPr>
          <w:p>
            <w:pPr>
              <w:jc w:val="center"/>
              <w:rPr>
                <w:rFonts w:hint="eastAsia" w:ascii="方正仿宋_GB2312" w:hAnsi="方正仿宋_GB2312" w:eastAsia="方正仿宋_GB2312" w:cs="方正仿宋_GB2312"/>
                <w:spacing w:val="0"/>
                <w:w w:val="100"/>
                <w:position w:val="0"/>
                <w:sz w:val="21"/>
              </w:rPr>
            </w:pPr>
          </w:p>
        </w:tc>
        <w:tc>
          <w:tcPr>
            <w:tcW w:w="446" w:type="pct"/>
            <w:vAlign w:val="center"/>
          </w:tcPr>
          <w:p>
            <w:pPr>
              <w:jc w:val="center"/>
              <w:rPr>
                <w:rFonts w:hint="eastAsia" w:ascii="方正仿宋_GB2312" w:hAnsi="方正仿宋_GB2312" w:eastAsia="方正仿宋_GB2312" w:cs="方正仿宋_GB2312"/>
                <w:spacing w:val="0"/>
                <w:w w:val="100"/>
                <w:position w:val="0"/>
                <w:sz w:val="21"/>
              </w:rPr>
            </w:pPr>
          </w:p>
        </w:tc>
        <w:tc>
          <w:tcPr>
            <w:tcW w:w="392" w:type="pct"/>
            <w:vAlign w:val="center"/>
          </w:tcPr>
          <w:p>
            <w:pPr>
              <w:jc w:val="center"/>
              <w:rPr>
                <w:rFonts w:hint="eastAsia" w:ascii="方正仿宋_GB2312" w:hAnsi="方正仿宋_GB2312" w:eastAsia="方正仿宋_GB2312" w:cs="方正仿宋_GB2312"/>
                <w:spacing w:val="0"/>
                <w:w w:val="100"/>
                <w:position w:val="0"/>
                <w:sz w:val="21"/>
              </w:rPr>
            </w:pPr>
          </w:p>
        </w:tc>
        <w:tc>
          <w:tcPr>
            <w:tcW w:w="242" w:type="pct"/>
            <w:vAlign w:val="center"/>
          </w:tcPr>
          <w:p>
            <w:pPr>
              <w:jc w:val="center"/>
              <w:rPr>
                <w:rFonts w:hint="eastAsia" w:ascii="方正仿宋_GB2312" w:hAnsi="方正仿宋_GB2312" w:eastAsia="方正仿宋_GB2312" w:cs="方正仿宋_GB2312"/>
                <w:spacing w:val="0"/>
                <w:w w:val="100"/>
                <w:position w:val="0"/>
                <w:sz w:val="21"/>
              </w:rPr>
            </w:pPr>
          </w:p>
        </w:tc>
        <w:tc>
          <w:tcPr>
            <w:tcW w:w="378" w:type="pct"/>
            <w:vAlign w:val="center"/>
          </w:tcPr>
          <w:p>
            <w:pPr>
              <w:jc w:val="center"/>
              <w:rPr>
                <w:rFonts w:hint="eastAsia" w:ascii="方正仿宋_GB2312" w:hAnsi="方正仿宋_GB2312" w:eastAsia="方正仿宋_GB2312" w:cs="方正仿宋_GB2312"/>
                <w:spacing w:val="0"/>
                <w:w w:val="100"/>
                <w:position w:val="0"/>
                <w:sz w:val="21"/>
              </w:rPr>
            </w:pPr>
          </w:p>
        </w:tc>
        <w:tc>
          <w:tcPr>
            <w:tcW w:w="396" w:type="pct"/>
            <w:vAlign w:val="center"/>
          </w:tcPr>
          <w:p>
            <w:pPr>
              <w:jc w:val="center"/>
              <w:rPr>
                <w:rFonts w:hint="eastAsia" w:ascii="方正仿宋_GB2312" w:hAnsi="方正仿宋_GB2312" w:eastAsia="方正仿宋_GB2312" w:cs="方正仿宋_GB2312"/>
                <w:spacing w:val="0"/>
                <w:w w:val="100"/>
                <w:position w:val="0"/>
                <w:sz w:val="21"/>
              </w:rPr>
            </w:pPr>
          </w:p>
        </w:tc>
        <w:tc>
          <w:tcPr>
            <w:tcW w:w="358" w:type="pct"/>
            <w:vAlign w:val="center"/>
          </w:tcPr>
          <w:p>
            <w:pPr>
              <w:jc w:val="center"/>
              <w:rPr>
                <w:rFonts w:hint="eastAsia" w:ascii="方正仿宋_GB2312" w:hAnsi="方正仿宋_GB2312" w:eastAsia="方正仿宋_GB2312" w:cs="方正仿宋_GB2312"/>
                <w:spacing w:val="0"/>
                <w:w w:val="100"/>
                <w:position w:val="0"/>
                <w:sz w:val="21"/>
              </w:rPr>
            </w:pPr>
          </w:p>
        </w:tc>
        <w:tc>
          <w:tcPr>
            <w:tcW w:w="408" w:type="pct"/>
            <w:vAlign w:val="center"/>
          </w:tcPr>
          <w:p>
            <w:pPr>
              <w:jc w:val="center"/>
              <w:rPr>
                <w:rFonts w:hint="eastAsia" w:ascii="方正仿宋_GB2312" w:hAnsi="方正仿宋_GB2312" w:eastAsia="方正仿宋_GB2312" w:cs="方正仿宋_GB2312"/>
                <w:spacing w:val="0"/>
                <w:w w:val="100"/>
                <w:position w:val="0"/>
                <w:sz w:val="21"/>
              </w:rPr>
            </w:pPr>
          </w:p>
        </w:tc>
        <w:tc>
          <w:tcPr>
            <w:tcW w:w="410" w:type="pct"/>
            <w:vAlign w:val="center"/>
          </w:tcPr>
          <w:p>
            <w:pPr>
              <w:jc w:val="center"/>
              <w:rPr>
                <w:rFonts w:hint="eastAsia" w:ascii="方正仿宋_GB2312" w:hAnsi="方正仿宋_GB2312" w:eastAsia="方正仿宋_GB2312" w:cs="方正仿宋_GB2312"/>
                <w:spacing w:val="0"/>
                <w:w w:val="100"/>
                <w:position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253" w:type="pct"/>
            <w:vAlign w:val="center"/>
          </w:tcPr>
          <w:p>
            <w:pPr>
              <w:jc w:val="center"/>
              <w:rPr>
                <w:rFonts w:hint="eastAsia" w:ascii="方正仿宋_GB2312" w:hAnsi="方正仿宋_GB2312" w:eastAsia="方正仿宋_GB2312" w:cs="方正仿宋_GB2312"/>
                <w:spacing w:val="0"/>
                <w:w w:val="100"/>
                <w:position w:val="0"/>
                <w:sz w:val="21"/>
              </w:rPr>
            </w:pPr>
          </w:p>
        </w:tc>
        <w:tc>
          <w:tcPr>
            <w:tcW w:w="294" w:type="pct"/>
            <w:vAlign w:val="center"/>
          </w:tcPr>
          <w:p>
            <w:pPr>
              <w:jc w:val="center"/>
              <w:rPr>
                <w:rFonts w:hint="eastAsia" w:ascii="方正仿宋_GB2312" w:hAnsi="方正仿宋_GB2312" w:eastAsia="方正仿宋_GB2312" w:cs="方正仿宋_GB2312"/>
                <w:spacing w:val="0"/>
                <w:w w:val="100"/>
                <w:position w:val="0"/>
                <w:sz w:val="21"/>
              </w:rPr>
            </w:pPr>
          </w:p>
        </w:tc>
        <w:tc>
          <w:tcPr>
            <w:tcW w:w="238" w:type="pct"/>
            <w:vAlign w:val="center"/>
          </w:tcPr>
          <w:p>
            <w:pPr>
              <w:jc w:val="center"/>
              <w:rPr>
                <w:rFonts w:hint="eastAsia" w:ascii="方正仿宋_GB2312" w:hAnsi="方正仿宋_GB2312" w:eastAsia="方正仿宋_GB2312" w:cs="方正仿宋_GB2312"/>
                <w:spacing w:val="0"/>
                <w:w w:val="100"/>
                <w:position w:val="0"/>
                <w:sz w:val="21"/>
              </w:rPr>
            </w:pPr>
          </w:p>
        </w:tc>
        <w:tc>
          <w:tcPr>
            <w:tcW w:w="428" w:type="pct"/>
            <w:vAlign w:val="center"/>
          </w:tcPr>
          <w:p>
            <w:pPr>
              <w:jc w:val="center"/>
              <w:rPr>
                <w:rFonts w:hint="eastAsia" w:ascii="方正仿宋_GB2312" w:hAnsi="方正仿宋_GB2312" w:eastAsia="方正仿宋_GB2312" w:cs="方正仿宋_GB2312"/>
                <w:spacing w:val="0"/>
                <w:w w:val="100"/>
                <w:position w:val="0"/>
                <w:sz w:val="21"/>
              </w:rPr>
            </w:pPr>
          </w:p>
        </w:tc>
        <w:tc>
          <w:tcPr>
            <w:tcW w:w="400" w:type="pct"/>
            <w:vAlign w:val="center"/>
          </w:tcPr>
          <w:p>
            <w:pPr>
              <w:jc w:val="center"/>
              <w:rPr>
                <w:rFonts w:hint="eastAsia" w:ascii="方正仿宋_GB2312" w:hAnsi="方正仿宋_GB2312" w:eastAsia="方正仿宋_GB2312" w:cs="方正仿宋_GB2312"/>
                <w:spacing w:val="0"/>
                <w:w w:val="100"/>
                <w:position w:val="0"/>
                <w:sz w:val="21"/>
              </w:rPr>
            </w:pPr>
          </w:p>
        </w:tc>
        <w:tc>
          <w:tcPr>
            <w:tcW w:w="351" w:type="pct"/>
            <w:vAlign w:val="center"/>
          </w:tcPr>
          <w:p>
            <w:pPr>
              <w:jc w:val="center"/>
              <w:rPr>
                <w:rFonts w:hint="eastAsia" w:ascii="方正仿宋_GB2312" w:hAnsi="方正仿宋_GB2312" w:eastAsia="方正仿宋_GB2312" w:cs="方正仿宋_GB2312"/>
                <w:spacing w:val="0"/>
                <w:w w:val="100"/>
                <w:position w:val="0"/>
                <w:sz w:val="21"/>
              </w:rPr>
            </w:pPr>
          </w:p>
        </w:tc>
        <w:tc>
          <w:tcPr>
            <w:tcW w:w="446" w:type="pct"/>
            <w:vAlign w:val="center"/>
          </w:tcPr>
          <w:p>
            <w:pPr>
              <w:jc w:val="center"/>
              <w:rPr>
                <w:rFonts w:hint="eastAsia" w:ascii="方正仿宋_GB2312" w:hAnsi="方正仿宋_GB2312" w:eastAsia="方正仿宋_GB2312" w:cs="方正仿宋_GB2312"/>
                <w:spacing w:val="0"/>
                <w:w w:val="100"/>
                <w:position w:val="0"/>
                <w:sz w:val="21"/>
              </w:rPr>
            </w:pPr>
          </w:p>
        </w:tc>
        <w:tc>
          <w:tcPr>
            <w:tcW w:w="392" w:type="pct"/>
            <w:vAlign w:val="center"/>
          </w:tcPr>
          <w:p>
            <w:pPr>
              <w:jc w:val="center"/>
              <w:rPr>
                <w:rFonts w:hint="eastAsia" w:ascii="方正仿宋_GB2312" w:hAnsi="方正仿宋_GB2312" w:eastAsia="方正仿宋_GB2312" w:cs="方正仿宋_GB2312"/>
                <w:spacing w:val="0"/>
                <w:w w:val="100"/>
                <w:position w:val="0"/>
                <w:sz w:val="21"/>
              </w:rPr>
            </w:pPr>
          </w:p>
        </w:tc>
        <w:tc>
          <w:tcPr>
            <w:tcW w:w="242" w:type="pct"/>
            <w:vAlign w:val="center"/>
          </w:tcPr>
          <w:p>
            <w:pPr>
              <w:jc w:val="center"/>
              <w:rPr>
                <w:rFonts w:hint="eastAsia" w:ascii="方正仿宋_GB2312" w:hAnsi="方正仿宋_GB2312" w:eastAsia="方正仿宋_GB2312" w:cs="方正仿宋_GB2312"/>
                <w:spacing w:val="0"/>
                <w:w w:val="100"/>
                <w:position w:val="0"/>
                <w:sz w:val="21"/>
              </w:rPr>
            </w:pPr>
          </w:p>
        </w:tc>
        <w:tc>
          <w:tcPr>
            <w:tcW w:w="378" w:type="pct"/>
            <w:vAlign w:val="center"/>
          </w:tcPr>
          <w:p>
            <w:pPr>
              <w:jc w:val="center"/>
              <w:rPr>
                <w:rFonts w:hint="eastAsia" w:ascii="方正仿宋_GB2312" w:hAnsi="方正仿宋_GB2312" w:eastAsia="方正仿宋_GB2312" w:cs="方正仿宋_GB2312"/>
                <w:spacing w:val="0"/>
                <w:w w:val="100"/>
                <w:position w:val="0"/>
                <w:sz w:val="21"/>
              </w:rPr>
            </w:pPr>
          </w:p>
        </w:tc>
        <w:tc>
          <w:tcPr>
            <w:tcW w:w="396" w:type="pct"/>
            <w:vAlign w:val="center"/>
          </w:tcPr>
          <w:p>
            <w:pPr>
              <w:jc w:val="center"/>
              <w:rPr>
                <w:rFonts w:hint="eastAsia" w:ascii="方正仿宋_GB2312" w:hAnsi="方正仿宋_GB2312" w:eastAsia="方正仿宋_GB2312" w:cs="方正仿宋_GB2312"/>
                <w:spacing w:val="0"/>
                <w:w w:val="100"/>
                <w:position w:val="0"/>
                <w:sz w:val="21"/>
              </w:rPr>
            </w:pPr>
          </w:p>
        </w:tc>
        <w:tc>
          <w:tcPr>
            <w:tcW w:w="358" w:type="pct"/>
            <w:vAlign w:val="center"/>
          </w:tcPr>
          <w:p>
            <w:pPr>
              <w:jc w:val="center"/>
              <w:rPr>
                <w:rFonts w:hint="eastAsia" w:ascii="方正仿宋_GB2312" w:hAnsi="方正仿宋_GB2312" w:eastAsia="方正仿宋_GB2312" w:cs="方正仿宋_GB2312"/>
                <w:spacing w:val="0"/>
                <w:w w:val="100"/>
                <w:position w:val="0"/>
                <w:sz w:val="21"/>
              </w:rPr>
            </w:pPr>
          </w:p>
        </w:tc>
        <w:tc>
          <w:tcPr>
            <w:tcW w:w="408" w:type="pct"/>
            <w:vAlign w:val="center"/>
          </w:tcPr>
          <w:p>
            <w:pPr>
              <w:jc w:val="center"/>
              <w:rPr>
                <w:rFonts w:hint="eastAsia" w:ascii="方正仿宋_GB2312" w:hAnsi="方正仿宋_GB2312" w:eastAsia="方正仿宋_GB2312" w:cs="方正仿宋_GB2312"/>
                <w:spacing w:val="0"/>
                <w:w w:val="100"/>
                <w:position w:val="0"/>
                <w:sz w:val="21"/>
              </w:rPr>
            </w:pPr>
          </w:p>
        </w:tc>
        <w:tc>
          <w:tcPr>
            <w:tcW w:w="410" w:type="pct"/>
            <w:vAlign w:val="center"/>
          </w:tcPr>
          <w:p>
            <w:pPr>
              <w:jc w:val="center"/>
              <w:rPr>
                <w:rFonts w:hint="eastAsia" w:ascii="方正仿宋_GB2312" w:hAnsi="方正仿宋_GB2312" w:eastAsia="方正仿宋_GB2312" w:cs="方正仿宋_GB2312"/>
                <w:spacing w:val="0"/>
                <w:w w:val="100"/>
                <w:position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253" w:type="pct"/>
            <w:vAlign w:val="center"/>
          </w:tcPr>
          <w:p>
            <w:pPr>
              <w:jc w:val="center"/>
              <w:rPr>
                <w:rFonts w:hint="eastAsia" w:ascii="方正仿宋_GB2312" w:hAnsi="方正仿宋_GB2312" w:eastAsia="方正仿宋_GB2312" w:cs="方正仿宋_GB2312"/>
                <w:spacing w:val="0"/>
                <w:w w:val="100"/>
                <w:position w:val="0"/>
                <w:sz w:val="21"/>
              </w:rPr>
            </w:pPr>
          </w:p>
        </w:tc>
        <w:tc>
          <w:tcPr>
            <w:tcW w:w="294" w:type="pct"/>
            <w:vAlign w:val="center"/>
          </w:tcPr>
          <w:p>
            <w:pPr>
              <w:jc w:val="center"/>
              <w:rPr>
                <w:rFonts w:hint="eastAsia" w:ascii="方正仿宋_GB2312" w:hAnsi="方正仿宋_GB2312" w:eastAsia="方正仿宋_GB2312" w:cs="方正仿宋_GB2312"/>
                <w:spacing w:val="0"/>
                <w:w w:val="100"/>
                <w:position w:val="0"/>
                <w:sz w:val="21"/>
              </w:rPr>
            </w:pPr>
          </w:p>
        </w:tc>
        <w:tc>
          <w:tcPr>
            <w:tcW w:w="238" w:type="pct"/>
            <w:vAlign w:val="center"/>
          </w:tcPr>
          <w:p>
            <w:pPr>
              <w:jc w:val="center"/>
              <w:rPr>
                <w:rFonts w:hint="eastAsia" w:ascii="方正仿宋_GB2312" w:hAnsi="方正仿宋_GB2312" w:eastAsia="方正仿宋_GB2312" w:cs="方正仿宋_GB2312"/>
                <w:spacing w:val="0"/>
                <w:w w:val="100"/>
                <w:position w:val="0"/>
                <w:sz w:val="21"/>
              </w:rPr>
            </w:pPr>
          </w:p>
        </w:tc>
        <w:tc>
          <w:tcPr>
            <w:tcW w:w="428" w:type="pct"/>
            <w:vAlign w:val="center"/>
          </w:tcPr>
          <w:p>
            <w:pPr>
              <w:jc w:val="center"/>
              <w:rPr>
                <w:rFonts w:hint="eastAsia" w:ascii="方正仿宋_GB2312" w:hAnsi="方正仿宋_GB2312" w:eastAsia="方正仿宋_GB2312" w:cs="方正仿宋_GB2312"/>
                <w:spacing w:val="0"/>
                <w:w w:val="100"/>
                <w:position w:val="0"/>
                <w:sz w:val="21"/>
              </w:rPr>
            </w:pPr>
          </w:p>
        </w:tc>
        <w:tc>
          <w:tcPr>
            <w:tcW w:w="400" w:type="pct"/>
            <w:vAlign w:val="center"/>
          </w:tcPr>
          <w:p>
            <w:pPr>
              <w:jc w:val="center"/>
              <w:rPr>
                <w:rFonts w:hint="eastAsia" w:ascii="方正仿宋_GB2312" w:hAnsi="方正仿宋_GB2312" w:eastAsia="方正仿宋_GB2312" w:cs="方正仿宋_GB2312"/>
                <w:spacing w:val="0"/>
                <w:w w:val="100"/>
                <w:position w:val="0"/>
                <w:sz w:val="21"/>
              </w:rPr>
            </w:pPr>
          </w:p>
        </w:tc>
        <w:tc>
          <w:tcPr>
            <w:tcW w:w="351" w:type="pct"/>
            <w:vAlign w:val="center"/>
          </w:tcPr>
          <w:p>
            <w:pPr>
              <w:jc w:val="center"/>
              <w:rPr>
                <w:rFonts w:hint="eastAsia" w:ascii="方正仿宋_GB2312" w:hAnsi="方正仿宋_GB2312" w:eastAsia="方正仿宋_GB2312" w:cs="方正仿宋_GB2312"/>
                <w:spacing w:val="0"/>
                <w:w w:val="100"/>
                <w:position w:val="0"/>
                <w:sz w:val="21"/>
              </w:rPr>
            </w:pPr>
          </w:p>
        </w:tc>
        <w:tc>
          <w:tcPr>
            <w:tcW w:w="446" w:type="pct"/>
            <w:vAlign w:val="center"/>
          </w:tcPr>
          <w:p>
            <w:pPr>
              <w:jc w:val="center"/>
              <w:rPr>
                <w:rFonts w:hint="eastAsia" w:ascii="方正仿宋_GB2312" w:hAnsi="方正仿宋_GB2312" w:eastAsia="方正仿宋_GB2312" w:cs="方正仿宋_GB2312"/>
                <w:spacing w:val="0"/>
                <w:w w:val="100"/>
                <w:position w:val="0"/>
                <w:sz w:val="21"/>
              </w:rPr>
            </w:pPr>
          </w:p>
        </w:tc>
        <w:tc>
          <w:tcPr>
            <w:tcW w:w="392" w:type="pct"/>
            <w:vAlign w:val="center"/>
          </w:tcPr>
          <w:p>
            <w:pPr>
              <w:jc w:val="center"/>
              <w:rPr>
                <w:rFonts w:hint="eastAsia" w:ascii="方正仿宋_GB2312" w:hAnsi="方正仿宋_GB2312" w:eastAsia="方正仿宋_GB2312" w:cs="方正仿宋_GB2312"/>
                <w:spacing w:val="0"/>
                <w:w w:val="100"/>
                <w:position w:val="0"/>
                <w:sz w:val="21"/>
              </w:rPr>
            </w:pPr>
          </w:p>
        </w:tc>
        <w:tc>
          <w:tcPr>
            <w:tcW w:w="242" w:type="pct"/>
            <w:vAlign w:val="center"/>
          </w:tcPr>
          <w:p>
            <w:pPr>
              <w:jc w:val="center"/>
              <w:rPr>
                <w:rFonts w:hint="eastAsia" w:ascii="方正仿宋_GB2312" w:hAnsi="方正仿宋_GB2312" w:eastAsia="方正仿宋_GB2312" w:cs="方正仿宋_GB2312"/>
                <w:spacing w:val="0"/>
                <w:w w:val="100"/>
                <w:position w:val="0"/>
                <w:sz w:val="21"/>
              </w:rPr>
            </w:pPr>
          </w:p>
        </w:tc>
        <w:tc>
          <w:tcPr>
            <w:tcW w:w="378" w:type="pct"/>
            <w:vAlign w:val="center"/>
          </w:tcPr>
          <w:p>
            <w:pPr>
              <w:jc w:val="center"/>
              <w:rPr>
                <w:rFonts w:hint="eastAsia" w:ascii="方正仿宋_GB2312" w:hAnsi="方正仿宋_GB2312" w:eastAsia="方正仿宋_GB2312" w:cs="方正仿宋_GB2312"/>
                <w:spacing w:val="0"/>
                <w:w w:val="100"/>
                <w:position w:val="0"/>
                <w:sz w:val="21"/>
              </w:rPr>
            </w:pPr>
          </w:p>
        </w:tc>
        <w:tc>
          <w:tcPr>
            <w:tcW w:w="396" w:type="pct"/>
            <w:vAlign w:val="center"/>
          </w:tcPr>
          <w:p>
            <w:pPr>
              <w:jc w:val="center"/>
              <w:rPr>
                <w:rFonts w:hint="eastAsia" w:ascii="方正仿宋_GB2312" w:hAnsi="方正仿宋_GB2312" w:eastAsia="方正仿宋_GB2312" w:cs="方正仿宋_GB2312"/>
                <w:spacing w:val="0"/>
                <w:w w:val="100"/>
                <w:position w:val="0"/>
                <w:sz w:val="21"/>
              </w:rPr>
            </w:pPr>
          </w:p>
        </w:tc>
        <w:tc>
          <w:tcPr>
            <w:tcW w:w="358" w:type="pct"/>
            <w:vAlign w:val="center"/>
          </w:tcPr>
          <w:p>
            <w:pPr>
              <w:jc w:val="center"/>
              <w:rPr>
                <w:rFonts w:hint="eastAsia" w:ascii="方正仿宋_GB2312" w:hAnsi="方正仿宋_GB2312" w:eastAsia="方正仿宋_GB2312" w:cs="方正仿宋_GB2312"/>
                <w:spacing w:val="0"/>
                <w:w w:val="100"/>
                <w:position w:val="0"/>
                <w:sz w:val="21"/>
              </w:rPr>
            </w:pPr>
          </w:p>
        </w:tc>
        <w:tc>
          <w:tcPr>
            <w:tcW w:w="408" w:type="pct"/>
            <w:vAlign w:val="center"/>
          </w:tcPr>
          <w:p>
            <w:pPr>
              <w:jc w:val="center"/>
              <w:rPr>
                <w:rFonts w:hint="eastAsia" w:ascii="方正仿宋_GB2312" w:hAnsi="方正仿宋_GB2312" w:eastAsia="方正仿宋_GB2312" w:cs="方正仿宋_GB2312"/>
                <w:spacing w:val="0"/>
                <w:w w:val="100"/>
                <w:position w:val="0"/>
                <w:sz w:val="21"/>
              </w:rPr>
            </w:pPr>
          </w:p>
        </w:tc>
        <w:tc>
          <w:tcPr>
            <w:tcW w:w="410" w:type="pct"/>
            <w:vAlign w:val="center"/>
          </w:tcPr>
          <w:p>
            <w:pPr>
              <w:jc w:val="center"/>
              <w:rPr>
                <w:rFonts w:hint="eastAsia" w:ascii="方正仿宋_GB2312" w:hAnsi="方正仿宋_GB2312" w:eastAsia="方正仿宋_GB2312" w:cs="方正仿宋_GB2312"/>
                <w:spacing w:val="0"/>
                <w:w w:val="100"/>
                <w:position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253" w:type="pct"/>
            <w:vAlign w:val="center"/>
          </w:tcPr>
          <w:p>
            <w:pPr>
              <w:jc w:val="center"/>
              <w:rPr>
                <w:rFonts w:hint="eastAsia" w:ascii="方正仿宋_GB2312" w:hAnsi="方正仿宋_GB2312" w:eastAsia="方正仿宋_GB2312" w:cs="方正仿宋_GB2312"/>
                <w:spacing w:val="0"/>
                <w:w w:val="100"/>
                <w:position w:val="0"/>
                <w:sz w:val="21"/>
              </w:rPr>
            </w:pPr>
          </w:p>
        </w:tc>
        <w:tc>
          <w:tcPr>
            <w:tcW w:w="294" w:type="pct"/>
            <w:vAlign w:val="center"/>
          </w:tcPr>
          <w:p>
            <w:pPr>
              <w:jc w:val="center"/>
              <w:rPr>
                <w:rFonts w:hint="eastAsia" w:ascii="方正仿宋_GB2312" w:hAnsi="方正仿宋_GB2312" w:eastAsia="方正仿宋_GB2312" w:cs="方正仿宋_GB2312"/>
                <w:spacing w:val="0"/>
                <w:w w:val="100"/>
                <w:position w:val="0"/>
                <w:sz w:val="21"/>
              </w:rPr>
            </w:pPr>
          </w:p>
        </w:tc>
        <w:tc>
          <w:tcPr>
            <w:tcW w:w="238" w:type="pct"/>
            <w:vAlign w:val="center"/>
          </w:tcPr>
          <w:p>
            <w:pPr>
              <w:jc w:val="center"/>
              <w:rPr>
                <w:rFonts w:hint="eastAsia" w:ascii="方正仿宋_GB2312" w:hAnsi="方正仿宋_GB2312" w:eastAsia="方正仿宋_GB2312" w:cs="方正仿宋_GB2312"/>
                <w:spacing w:val="0"/>
                <w:w w:val="100"/>
                <w:position w:val="0"/>
                <w:sz w:val="21"/>
              </w:rPr>
            </w:pPr>
          </w:p>
        </w:tc>
        <w:tc>
          <w:tcPr>
            <w:tcW w:w="428" w:type="pct"/>
            <w:vAlign w:val="center"/>
          </w:tcPr>
          <w:p>
            <w:pPr>
              <w:jc w:val="center"/>
              <w:rPr>
                <w:rFonts w:hint="eastAsia" w:ascii="方正仿宋_GB2312" w:hAnsi="方正仿宋_GB2312" w:eastAsia="方正仿宋_GB2312" w:cs="方正仿宋_GB2312"/>
                <w:spacing w:val="0"/>
                <w:w w:val="100"/>
                <w:position w:val="0"/>
                <w:sz w:val="21"/>
              </w:rPr>
            </w:pPr>
          </w:p>
        </w:tc>
        <w:tc>
          <w:tcPr>
            <w:tcW w:w="400" w:type="pct"/>
            <w:vAlign w:val="center"/>
          </w:tcPr>
          <w:p>
            <w:pPr>
              <w:jc w:val="center"/>
              <w:rPr>
                <w:rFonts w:hint="eastAsia" w:ascii="方正仿宋_GB2312" w:hAnsi="方正仿宋_GB2312" w:eastAsia="方正仿宋_GB2312" w:cs="方正仿宋_GB2312"/>
                <w:spacing w:val="0"/>
                <w:w w:val="100"/>
                <w:position w:val="0"/>
                <w:sz w:val="21"/>
              </w:rPr>
            </w:pPr>
          </w:p>
        </w:tc>
        <w:tc>
          <w:tcPr>
            <w:tcW w:w="351" w:type="pct"/>
            <w:vAlign w:val="center"/>
          </w:tcPr>
          <w:p>
            <w:pPr>
              <w:jc w:val="center"/>
              <w:rPr>
                <w:rFonts w:hint="eastAsia" w:ascii="方正仿宋_GB2312" w:hAnsi="方正仿宋_GB2312" w:eastAsia="方正仿宋_GB2312" w:cs="方正仿宋_GB2312"/>
                <w:spacing w:val="0"/>
                <w:w w:val="100"/>
                <w:position w:val="0"/>
                <w:sz w:val="21"/>
              </w:rPr>
            </w:pPr>
          </w:p>
        </w:tc>
        <w:tc>
          <w:tcPr>
            <w:tcW w:w="446" w:type="pct"/>
            <w:vAlign w:val="center"/>
          </w:tcPr>
          <w:p>
            <w:pPr>
              <w:jc w:val="center"/>
              <w:rPr>
                <w:rFonts w:hint="eastAsia" w:ascii="方正仿宋_GB2312" w:hAnsi="方正仿宋_GB2312" w:eastAsia="方正仿宋_GB2312" w:cs="方正仿宋_GB2312"/>
                <w:spacing w:val="0"/>
                <w:w w:val="100"/>
                <w:position w:val="0"/>
                <w:sz w:val="21"/>
              </w:rPr>
            </w:pPr>
          </w:p>
        </w:tc>
        <w:tc>
          <w:tcPr>
            <w:tcW w:w="392" w:type="pct"/>
            <w:vAlign w:val="center"/>
          </w:tcPr>
          <w:p>
            <w:pPr>
              <w:jc w:val="center"/>
              <w:rPr>
                <w:rFonts w:hint="eastAsia" w:ascii="方正仿宋_GB2312" w:hAnsi="方正仿宋_GB2312" w:eastAsia="方正仿宋_GB2312" w:cs="方正仿宋_GB2312"/>
                <w:spacing w:val="0"/>
                <w:w w:val="100"/>
                <w:position w:val="0"/>
                <w:sz w:val="21"/>
              </w:rPr>
            </w:pPr>
          </w:p>
        </w:tc>
        <w:tc>
          <w:tcPr>
            <w:tcW w:w="242" w:type="pct"/>
            <w:vAlign w:val="center"/>
          </w:tcPr>
          <w:p>
            <w:pPr>
              <w:jc w:val="center"/>
              <w:rPr>
                <w:rFonts w:hint="eastAsia" w:ascii="方正仿宋_GB2312" w:hAnsi="方正仿宋_GB2312" w:eastAsia="方正仿宋_GB2312" w:cs="方正仿宋_GB2312"/>
                <w:spacing w:val="0"/>
                <w:w w:val="100"/>
                <w:position w:val="0"/>
                <w:sz w:val="21"/>
              </w:rPr>
            </w:pPr>
          </w:p>
        </w:tc>
        <w:tc>
          <w:tcPr>
            <w:tcW w:w="378" w:type="pct"/>
            <w:vAlign w:val="center"/>
          </w:tcPr>
          <w:p>
            <w:pPr>
              <w:jc w:val="center"/>
              <w:rPr>
                <w:rFonts w:hint="eastAsia" w:ascii="方正仿宋_GB2312" w:hAnsi="方正仿宋_GB2312" w:eastAsia="方正仿宋_GB2312" w:cs="方正仿宋_GB2312"/>
                <w:spacing w:val="0"/>
                <w:w w:val="100"/>
                <w:position w:val="0"/>
                <w:sz w:val="21"/>
              </w:rPr>
            </w:pPr>
          </w:p>
        </w:tc>
        <w:tc>
          <w:tcPr>
            <w:tcW w:w="396" w:type="pct"/>
            <w:vAlign w:val="center"/>
          </w:tcPr>
          <w:p>
            <w:pPr>
              <w:jc w:val="center"/>
              <w:rPr>
                <w:rFonts w:hint="eastAsia" w:ascii="方正仿宋_GB2312" w:hAnsi="方正仿宋_GB2312" w:eastAsia="方正仿宋_GB2312" w:cs="方正仿宋_GB2312"/>
                <w:spacing w:val="0"/>
                <w:w w:val="100"/>
                <w:position w:val="0"/>
                <w:sz w:val="21"/>
              </w:rPr>
            </w:pPr>
          </w:p>
        </w:tc>
        <w:tc>
          <w:tcPr>
            <w:tcW w:w="358" w:type="pct"/>
            <w:vAlign w:val="center"/>
          </w:tcPr>
          <w:p>
            <w:pPr>
              <w:jc w:val="center"/>
              <w:rPr>
                <w:rFonts w:hint="eastAsia" w:ascii="方正仿宋_GB2312" w:hAnsi="方正仿宋_GB2312" w:eastAsia="方正仿宋_GB2312" w:cs="方正仿宋_GB2312"/>
                <w:spacing w:val="0"/>
                <w:w w:val="100"/>
                <w:position w:val="0"/>
                <w:sz w:val="21"/>
              </w:rPr>
            </w:pPr>
          </w:p>
        </w:tc>
        <w:tc>
          <w:tcPr>
            <w:tcW w:w="408" w:type="pct"/>
            <w:vAlign w:val="center"/>
          </w:tcPr>
          <w:p>
            <w:pPr>
              <w:jc w:val="center"/>
              <w:rPr>
                <w:rFonts w:hint="eastAsia" w:ascii="方正仿宋_GB2312" w:hAnsi="方正仿宋_GB2312" w:eastAsia="方正仿宋_GB2312" w:cs="方正仿宋_GB2312"/>
                <w:spacing w:val="0"/>
                <w:w w:val="100"/>
                <w:position w:val="0"/>
                <w:sz w:val="21"/>
              </w:rPr>
            </w:pPr>
          </w:p>
        </w:tc>
        <w:tc>
          <w:tcPr>
            <w:tcW w:w="410" w:type="pct"/>
            <w:vAlign w:val="center"/>
          </w:tcPr>
          <w:p>
            <w:pPr>
              <w:jc w:val="center"/>
              <w:rPr>
                <w:rFonts w:hint="eastAsia" w:ascii="方正仿宋_GB2312" w:hAnsi="方正仿宋_GB2312" w:eastAsia="方正仿宋_GB2312" w:cs="方正仿宋_GB2312"/>
                <w:spacing w:val="0"/>
                <w:w w:val="100"/>
                <w:position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253" w:type="pct"/>
            <w:vAlign w:val="center"/>
          </w:tcPr>
          <w:p>
            <w:pPr>
              <w:jc w:val="center"/>
              <w:rPr>
                <w:rFonts w:hint="eastAsia" w:ascii="方正仿宋_GB2312" w:hAnsi="方正仿宋_GB2312" w:eastAsia="方正仿宋_GB2312" w:cs="方正仿宋_GB2312"/>
                <w:spacing w:val="0"/>
                <w:w w:val="100"/>
                <w:position w:val="0"/>
                <w:sz w:val="21"/>
              </w:rPr>
            </w:pPr>
          </w:p>
        </w:tc>
        <w:tc>
          <w:tcPr>
            <w:tcW w:w="294" w:type="pct"/>
            <w:vAlign w:val="center"/>
          </w:tcPr>
          <w:p>
            <w:pPr>
              <w:jc w:val="center"/>
              <w:rPr>
                <w:rFonts w:hint="eastAsia" w:ascii="方正仿宋_GB2312" w:hAnsi="方正仿宋_GB2312" w:eastAsia="方正仿宋_GB2312" w:cs="方正仿宋_GB2312"/>
                <w:spacing w:val="0"/>
                <w:w w:val="100"/>
                <w:position w:val="0"/>
                <w:sz w:val="21"/>
              </w:rPr>
            </w:pPr>
          </w:p>
        </w:tc>
        <w:tc>
          <w:tcPr>
            <w:tcW w:w="238" w:type="pct"/>
            <w:vAlign w:val="center"/>
          </w:tcPr>
          <w:p>
            <w:pPr>
              <w:jc w:val="center"/>
              <w:rPr>
                <w:rFonts w:hint="eastAsia" w:ascii="方正仿宋_GB2312" w:hAnsi="方正仿宋_GB2312" w:eastAsia="方正仿宋_GB2312" w:cs="方正仿宋_GB2312"/>
                <w:spacing w:val="0"/>
                <w:w w:val="100"/>
                <w:position w:val="0"/>
                <w:sz w:val="21"/>
              </w:rPr>
            </w:pPr>
          </w:p>
        </w:tc>
        <w:tc>
          <w:tcPr>
            <w:tcW w:w="428" w:type="pct"/>
            <w:vAlign w:val="center"/>
          </w:tcPr>
          <w:p>
            <w:pPr>
              <w:jc w:val="center"/>
              <w:rPr>
                <w:rFonts w:hint="eastAsia" w:ascii="方正仿宋_GB2312" w:hAnsi="方正仿宋_GB2312" w:eastAsia="方正仿宋_GB2312" w:cs="方正仿宋_GB2312"/>
                <w:spacing w:val="0"/>
                <w:w w:val="100"/>
                <w:position w:val="0"/>
                <w:sz w:val="21"/>
              </w:rPr>
            </w:pPr>
          </w:p>
        </w:tc>
        <w:tc>
          <w:tcPr>
            <w:tcW w:w="400" w:type="pct"/>
            <w:vAlign w:val="center"/>
          </w:tcPr>
          <w:p>
            <w:pPr>
              <w:jc w:val="center"/>
              <w:rPr>
                <w:rFonts w:hint="eastAsia" w:ascii="方正仿宋_GB2312" w:hAnsi="方正仿宋_GB2312" w:eastAsia="方正仿宋_GB2312" w:cs="方正仿宋_GB2312"/>
                <w:spacing w:val="0"/>
                <w:w w:val="100"/>
                <w:position w:val="0"/>
                <w:sz w:val="21"/>
              </w:rPr>
            </w:pPr>
          </w:p>
        </w:tc>
        <w:tc>
          <w:tcPr>
            <w:tcW w:w="351" w:type="pct"/>
            <w:vAlign w:val="center"/>
          </w:tcPr>
          <w:p>
            <w:pPr>
              <w:jc w:val="center"/>
              <w:rPr>
                <w:rFonts w:hint="eastAsia" w:ascii="方正仿宋_GB2312" w:hAnsi="方正仿宋_GB2312" w:eastAsia="方正仿宋_GB2312" w:cs="方正仿宋_GB2312"/>
                <w:spacing w:val="0"/>
                <w:w w:val="100"/>
                <w:position w:val="0"/>
                <w:sz w:val="21"/>
              </w:rPr>
            </w:pPr>
          </w:p>
        </w:tc>
        <w:tc>
          <w:tcPr>
            <w:tcW w:w="446" w:type="pct"/>
            <w:vAlign w:val="center"/>
          </w:tcPr>
          <w:p>
            <w:pPr>
              <w:jc w:val="center"/>
              <w:rPr>
                <w:rFonts w:hint="eastAsia" w:ascii="方正仿宋_GB2312" w:hAnsi="方正仿宋_GB2312" w:eastAsia="方正仿宋_GB2312" w:cs="方正仿宋_GB2312"/>
                <w:spacing w:val="0"/>
                <w:w w:val="100"/>
                <w:position w:val="0"/>
                <w:sz w:val="21"/>
              </w:rPr>
            </w:pPr>
          </w:p>
        </w:tc>
        <w:tc>
          <w:tcPr>
            <w:tcW w:w="392" w:type="pct"/>
            <w:vAlign w:val="center"/>
          </w:tcPr>
          <w:p>
            <w:pPr>
              <w:jc w:val="center"/>
              <w:rPr>
                <w:rFonts w:hint="eastAsia" w:ascii="方正仿宋_GB2312" w:hAnsi="方正仿宋_GB2312" w:eastAsia="方正仿宋_GB2312" w:cs="方正仿宋_GB2312"/>
                <w:spacing w:val="0"/>
                <w:w w:val="100"/>
                <w:position w:val="0"/>
                <w:sz w:val="21"/>
              </w:rPr>
            </w:pPr>
          </w:p>
        </w:tc>
        <w:tc>
          <w:tcPr>
            <w:tcW w:w="242" w:type="pct"/>
            <w:vAlign w:val="center"/>
          </w:tcPr>
          <w:p>
            <w:pPr>
              <w:jc w:val="center"/>
              <w:rPr>
                <w:rFonts w:hint="eastAsia" w:ascii="方正仿宋_GB2312" w:hAnsi="方正仿宋_GB2312" w:eastAsia="方正仿宋_GB2312" w:cs="方正仿宋_GB2312"/>
                <w:spacing w:val="0"/>
                <w:w w:val="100"/>
                <w:position w:val="0"/>
                <w:sz w:val="21"/>
              </w:rPr>
            </w:pPr>
          </w:p>
        </w:tc>
        <w:tc>
          <w:tcPr>
            <w:tcW w:w="378" w:type="pct"/>
            <w:vAlign w:val="center"/>
          </w:tcPr>
          <w:p>
            <w:pPr>
              <w:jc w:val="center"/>
              <w:rPr>
                <w:rFonts w:hint="eastAsia" w:ascii="方正仿宋_GB2312" w:hAnsi="方正仿宋_GB2312" w:eastAsia="方正仿宋_GB2312" w:cs="方正仿宋_GB2312"/>
                <w:spacing w:val="0"/>
                <w:w w:val="100"/>
                <w:position w:val="0"/>
                <w:sz w:val="21"/>
              </w:rPr>
            </w:pPr>
          </w:p>
        </w:tc>
        <w:tc>
          <w:tcPr>
            <w:tcW w:w="396" w:type="pct"/>
            <w:vAlign w:val="center"/>
          </w:tcPr>
          <w:p>
            <w:pPr>
              <w:jc w:val="center"/>
              <w:rPr>
                <w:rFonts w:hint="eastAsia" w:ascii="方正仿宋_GB2312" w:hAnsi="方正仿宋_GB2312" w:eastAsia="方正仿宋_GB2312" w:cs="方正仿宋_GB2312"/>
                <w:spacing w:val="0"/>
                <w:w w:val="100"/>
                <w:position w:val="0"/>
                <w:sz w:val="21"/>
              </w:rPr>
            </w:pPr>
          </w:p>
        </w:tc>
        <w:tc>
          <w:tcPr>
            <w:tcW w:w="358" w:type="pct"/>
            <w:vAlign w:val="center"/>
          </w:tcPr>
          <w:p>
            <w:pPr>
              <w:jc w:val="center"/>
              <w:rPr>
                <w:rFonts w:hint="eastAsia" w:ascii="方正仿宋_GB2312" w:hAnsi="方正仿宋_GB2312" w:eastAsia="方正仿宋_GB2312" w:cs="方正仿宋_GB2312"/>
                <w:spacing w:val="0"/>
                <w:w w:val="100"/>
                <w:position w:val="0"/>
                <w:sz w:val="21"/>
              </w:rPr>
            </w:pPr>
          </w:p>
        </w:tc>
        <w:tc>
          <w:tcPr>
            <w:tcW w:w="408" w:type="pct"/>
            <w:vAlign w:val="center"/>
          </w:tcPr>
          <w:p>
            <w:pPr>
              <w:jc w:val="center"/>
              <w:rPr>
                <w:rFonts w:hint="eastAsia" w:ascii="方正仿宋_GB2312" w:hAnsi="方正仿宋_GB2312" w:eastAsia="方正仿宋_GB2312" w:cs="方正仿宋_GB2312"/>
                <w:spacing w:val="0"/>
                <w:w w:val="100"/>
                <w:position w:val="0"/>
                <w:sz w:val="21"/>
              </w:rPr>
            </w:pPr>
          </w:p>
        </w:tc>
        <w:tc>
          <w:tcPr>
            <w:tcW w:w="410" w:type="pct"/>
            <w:vAlign w:val="center"/>
          </w:tcPr>
          <w:p>
            <w:pPr>
              <w:jc w:val="center"/>
              <w:rPr>
                <w:rFonts w:hint="eastAsia" w:ascii="方正仿宋_GB2312" w:hAnsi="方正仿宋_GB2312" w:eastAsia="方正仿宋_GB2312" w:cs="方正仿宋_GB2312"/>
                <w:spacing w:val="0"/>
                <w:w w:val="100"/>
                <w:position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253" w:type="pct"/>
            <w:vAlign w:val="center"/>
          </w:tcPr>
          <w:p>
            <w:pPr>
              <w:jc w:val="center"/>
              <w:rPr>
                <w:rFonts w:hint="eastAsia" w:ascii="方正仿宋_GB2312" w:hAnsi="方正仿宋_GB2312" w:eastAsia="方正仿宋_GB2312" w:cs="方正仿宋_GB2312"/>
                <w:spacing w:val="0"/>
                <w:w w:val="100"/>
                <w:position w:val="0"/>
                <w:sz w:val="21"/>
              </w:rPr>
            </w:pPr>
          </w:p>
        </w:tc>
        <w:tc>
          <w:tcPr>
            <w:tcW w:w="294" w:type="pct"/>
            <w:vAlign w:val="center"/>
          </w:tcPr>
          <w:p>
            <w:pPr>
              <w:jc w:val="center"/>
              <w:rPr>
                <w:rFonts w:hint="eastAsia" w:ascii="方正仿宋_GB2312" w:hAnsi="方正仿宋_GB2312" w:eastAsia="方正仿宋_GB2312" w:cs="方正仿宋_GB2312"/>
                <w:spacing w:val="0"/>
                <w:w w:val="100"/>
                <w:position w:val="0"/>
                <w:sz w:val="21"/>
              </w:rPr>
            </w:pPr>
          </w:p>
        </w:tc>
        <w:tc>
          <w:tcPr>
            <w:tcW w:w="238" w:type="pct"/>
            <w:vAlign w:val="center"/>
          </w:tcPr>
          <w:p>
            <w:pPr>
              <w:jc w:val="center"/>
              <w:rPr>
                <w:rFonts w:hint="eastAsia" w:ascii="方正仿宋_GB2312" w:hAnsi="方正仿宋_GB2312" w:eastAsia="方正仿宋_GB2312" w:cs="方正仿宋_GB2312"/>
                <w:spacing w:val="0"/>
                <w:w w:val="100"/>
                <w:position w:val="0"/>
                <w:sz w:val="21"/>
              </w:rPr>
            </w:pPr>
          </w:p>
        </w:tc>
        <w:tc>
          <w:tcPr>
            <w:tcW w:w="428" w:type="pct"/>
            <w:vAlign w:val="center"/>
          </w:tcPr>
          <w:p>
            <w:pPr>
              <w:jc w:val="center"/>
              <w:rPr>
                <w:rFonts w:hint="eastAsia" w:ascii="方正仿宋_GB2312" w:hAnsi="方正仿宋_GB2312" w:eastAsia="方正仿宋_GB2312" w:cs="方正仿宋_GB2312"/>
                <w:spacing w:val="0"/>
                <w:w w:val="100"/>
                <w:position w:val="0"/>
                <w:sz w:val="21"/>
              </w:rPr>
            </w:pPr>
          </w:p>
        </w:tc>
        <w:tc>
          <w:tcPr>
            <w:tcW w:w="400" w:type="pct"/>
            <w:vAlign w:val="center"/>
          </w:tcPr>
          <w:p>
            <w:pPr>
              <w:jc w:val="center"/>
              <w:rPr>
                <w:rFonts w:hint="eastAsia" w:ascii="方正仿宋_GB2312" w:hAnsi="方正仿宋_GB2312" w:eastAsia="方正仿宋_GB2312" w:cs="方正仿宋_GB2312"/>
                <w:spacing w:val="0"/>
                <w:w w:val="100"/>
                <w:position w:val="0"/>
                <w:sz w:val="21"/>
              </w:rPr>
            </w:pPr>
          </w:p>
        </w:tc>
        <w:tc>
          <w:tcPr>
            <w:tcW w:w="351" w:type="pct"/>
            <w:vAlign w:val="center"/>
          </w:tcPr>
          <w:p>
            <w:pPr>
              <w:jc w:val="center"/>
              <w:rPr>
                <w:rFonts w:hint="eastAsia" w:ascii="方正仿宋_GB2312" w:hAnsi="方正仿宋_GB2312" w:eastAsia="方正仿宋_GB2312" w:cs="方正仿宋_GB2312"/>
                <w:spacing w:val="0"/>
                <w:w w:val="100"/>
                <w:position w:val="0"/>
                <w:sz w:val="21"/>
              </w:rPr>
            </w:pPr>
          </w:p>
        </w:tc>
        <w:tc>
          <w:tcPr>
            <w:tcW w:w="446" w:type="pct"/>
            <w:vAlign w:val="center"/>
          </w:tcPr>
          <w:p>
            <w:pPr>
              <w:jc w:val="center"/>
              <w:rPr>
                <w:rFonts w:hint="eastAsia" w:ascii="方正仿宋_GB2312" w:hAnsi="方正仿宋_GB2312" w:eastAsia="方正仿宋_GB2312" w:cs="方正仿宋_GB2312"/>
                <w:spacing w:val="0"/>
                <w:w w:val="100"/>
                <w:position w:val="0"/>
                <w:sz w:val="21"/>
              </w:rPr>
            </w:pPr>
          </w:p>
        </w:tc>
        <w:tc>
          <w:tcPr>
            <w:tcW w:w="392" w:type="pct"/>
            <w:vAlign w:val="center"/>
          </w:tcPr>
          <w:p>
            <w:pPr>
              <w:jc w:val="center"/>
              <w:rPr>
                <w:rFonts w:hint="eastAsia" w:ascii="方正仿宋_GB2312" w:hAnsi="方正仿宋_GB2312" w:eastAsia="方正仿宋_GB2312" w:cs="方正仿宋_GB2312"/>
                <w:spacing w:val="0"/>
                <w:w w:val="100"/>
                <w:position w:val="0"/>
                <w:sz w:val="21"/>
              </w:rPr>
            </w:pPr>
          </w:p>
        </w:tc>
        <w:tc>
          <w:tcPr>
            <w:tcW w:w="242" w:type="pct"/>
            <w:vAlign w:val="center"/>
          </w:tcPr>
          <w:p>
            <w:pPr>
              <w:jc w:val="center"/>
              <w:rPr>
                <w:rFonts w:hint="eastAsia" w:ascii="方正仿宋_GB2312" w:hAnsi="方正仿宋_GB2312" w:eastAsia="方正仿宋_GB2312" w:cs="方正仿宋_GB2312"/>
                <w:spacing w:val="0"/>
                <w:w w:val="100"/>
                <w:position w:val="0"/>
                <w:sz w:val="21"/>
              </w:rPr>
            </w:pPr>
          </w:p>
        </w:tc>
        <w:tc>
          <w:tcPr>
            <w:tcW w:w="378" w:type="pct"/>
            <w:vAlign w:val="center"/>
          </w:tcPr>
          <w:p>
            <w:pPr>
              <w:jc w:val="center"/>
              <w:rPr>
                <w:rFonts w:hint="eastAsia" w:ascii="方正仿宋_GB2312" w:hAnsi="方正仿宋_GB2312" w:eastAsia="方正仿宋_GB2312" w:cs="方正仿宋_GB2312"/>
                <w:spacing w:val="0"/>
                <w:w w:val="100"/>
                <w:position w:val="0"/>
                <w:sz w:val="21"/>
              </w:rPr>
            </w:pPr>
          </w:p>
        </w:tc>
        <w:tc>
          <w:tcPr>
            <w:tcW w:w="396" w:type="pct"/>
            <w:vAlign w:val="center"/>
          </w:tcPr>
          <w:p>
            <w:pPr>
              <w:jc w:val="center"/>
              <w:rPr>
                <w:rFonts w:hint="eastAsia" w:ascii="方正仿宋_GB2312" w:hAnsi="方正仿宋_GB2312" w:eastAsia="方正仿宋_GB2312" w:cs="方正仿宋_GB2312"/>
                <w:spacing w:val="0"/>
                <w:w w:val="100"/>
                <w:position w:val="0"/>
                <w:sz w:val="21"/>
              </w:rPr>
            </w:pPr>
          </w:p>
        </w:tc>
        <w:tc>
          <w:tcPr>
            <w:tcW w:w="358" w:type="pct"/>
            <w:vAlign w:val="center"/>
          </w:tcPr>
          <w:p>
            <w:pPr>
              <w:jc w:val="center"/>
              <w:rPr>
                <w:rFonts w:hint="eastAsia" w:ascii="方正仿宋_GB2312" w:hAnsi="方正仿宋_GB2312" w:eastAsia="方正仿宋_GB2312" w:cs="方正仿宋_GB2312"/>
                <w:spacing w:val="0"/>
                <w:w w:val="100"/>
                <w:position w:val="0"/>
                <w:sz w:val="21"/>
              </w:rPr>
            </w:pPr>
          </w:p>
        </w:tc>
        <w:tc>
          <w:tcPr>
            <w:tcW w:w="408" w:type="pct"/>
            <w:vAlign w:val="center"/>
          </w:tcPr>
          <w:p>
            <w:pPr>
              <w:jc w:val="center"/>
              <w:rPr>
                <w:rFonts w:hint="eastAsia" w:ascii="方正仿宋_GB2312" w:hAnsi="方正仿宋_GB2312" w:eastAsia="方正仿宋_GB2312" w:cs="方正仿宋_GB2312"/>
                <w:spacing w:val="0"/>
                <w:w w:val="100"/>
                <w:position w:val="0"/>
                <w:sz w:val="21"/>
              </w:rPr>
            </w:pPr>
          </w:p>
        </w:tc>
        <w:tc>
          <w:tcPr>
            <w:tcW w:w="410" w:type="pct"/>
            <w:vAlign w:val="center"/>
          </w:tcPr>
          <w:p>
            <w:pPr>
              <w:jc w:val="center"/>
              <w:rPr>
                <w:rFonts w:hint="eastAsia" w:ascii="方正仿宋_GB2312" w:hAnsi="方正仿宋_GB2312" w:eastAsia="方正仿宋_GB2312" w:cs="方正仿宋_GB2312"/>
                <w:spacing w:val="0"/>
                <w:w w:val="100"/>
                <w:position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253" w:type="pct"/>
            <w:vAlign w:val="center"/>
          </w:tcPr>
          <w:p>
            <w:pPr>
              <w:jc w:val="center"/>
              <w:rPr>
                <w:rFonts w:hint="eastAsia" w:ascii="方正仿宋_GB2312" w:hAnsi="方正仿宋_GB2312" w:eastAsia="方正仿宋_GB2312" w:cs="方正仿宋_GB2312"/>
                <w:spacing w:val="0"/>
                <w:w w:val="100"/>
                <w:position w:val="0"/>
                <w:sz w:val="21"/>
              </w:rPr>
            </w:pPr>
          </w:p>
        </w:tc>
        <w:tc>
          <w:tcPr>
            <w:tcW w:w="294" w:type="pct"/>
            <w:vAlign w:val="center"/>
          </w:tcPr>
          <w:p>
            <w:pPr>
              <w:jc w:val="center"/>
              <w:rPr>
                <w:rFonts w:hint="eastAsia" w:ascii="方正仿宋_GB2312" w:hAnsi="方正仿宋_GB2312" w:eastAsia="方正仿宋_GB2312" w:cs="方正仿宋_GB2312"/>
                <w:spacing w:val="0"/>
                <w:w w:val="100"/>
                <w:position w:val="0"/>
                <w:sz w:val="21"/>
              </w:rPr>
            </w:pPr>
          </w:p>
        </w:tc>
        <w:tc>
          <w:tcPr>
            <w:tcW w:w="238" w:type="pct"/>
            <w:vAlign w:val="center"/>
          </w:tcPr>
          <w:p>
            <w:pPr>
              <w:jc w:val="center"/>
              <w:rPr>
                <w:rFonts w:hint="eastAsia" w:ascii="方正仿宋_GB2312" w:hAnsi="方正仿宋_GB2312" w:eastAsia="方正仿宋_GB2312" w:cs="方正仿宋_GB2312"/>
                <w:spacing w:val="0"/>
                <w:w w:val="100"/>
                <w:position w:val="0"/>
                <w:sz w:val="21"/>
              </w:rPr>
            </w:pPr>
          </w:p>
        </w:tc>
        <w:tc>
          <w:tcPr>
            <w:tcW w:w="428" w:type="pct"/>
            <w:vAlign w:val="center"/>
          </w:tcPr>
          <w:p>
            <w:pPr>
              <w:jc w:val="center"/>
              <w:rPr>
                <w:rFonts w:hint="eastAsia" w:ascii="方正仿宋_GB2312" w:hAnsi="方正仿宋_GB2312" w:eastAsia="方正仿宋_GB2312" w:cs="方正仿宋_GB2312"/>
                <w:spacing w:val="0"/>
                <w:w w:val="100"/>
                <w:position w:val="0"/>
                <w:sz w:val="21"/>
              </w:rPr>
            </w:pPr>
          </w:p>
        </w:tc>
        <w:tc>
          <w:tcPr>
            <w:tcW w:w="400" w:type="pct"/>
            <w:vAlign w:val="center"/>
          </w:tcPr>
          <w:p>
            <w:pPr>
              <w:jc w:val="center"/>
              <w:rPr>
                <w:rFonts w:hint="eastAsia" w:ascii="方正仿宋_GB2312" w:hAnsi="方正仿宋_GB2312" w:eastAsia="方正仿宋_GB2312" w:cs="方正仿宋_GB2312"/>
                <w:spacing w:val="0"/>
                <w:w w:val="100"/>
                <w:position w:val="0"/>
                <w:sz w:val="21"/>
              </w:rPr>
            </w:pPr>
          </w:p>
        </w:tc>
        <w:tc>
          <w:tcPr>
            <w:tcW w:w="351" w:type="pct"/>
            <w:vAlign w:val="center"/>
          </w:tcPr>
          <w:p>
            <w:pPr>
              <w:jc w:val="center"/>
              <w:rPr>
                <w:rFonts w:hint="eastAsia" w:ascii="方正仿宋_GB2312" w:hAnsi="方正仿宋_GB2312" w:eastAsia="方正仿宋_GB2312" w:cs="方正仿宋_GB2312"/>
                <w:spacing w:val="0"/>
                <w:w w:val="100"/>
                <w:position w:val="0"/>
                <w:sz w:val="21"/>
              </w:rPr>
            </w:pPr>
          </w:p>
        </w:tc>
        <w:tc>
          <w:tcPr>
            <w:tcW w:w="446" w:type="pct"/>
            <w:vAlign w:val="center"/>
          </w:tcPr>
          <w:p>
            <w:pPr>
              <w:jc w:val="center"/>
              <w:rPr>
                <w:rFonts w:hint="eastAsia" w:ascii="方正仿宋_GB2312" w:hAnsi="方正仿宋_GB2312" w:eastAsia="方正仿宋_GB2312" w:cs="方正仿宋_GB2312"/>
                <w:spacing w:val="0"/>
                <w:w w:val="100"/>
                <w:position w:val="0"/>
                <w:sz w:val="21"/>
              </w:rPr>
            </w:pPr>
          </w:p>
        </w:tc>
        <w:tc>
          <w:tcPr>
            <w:tcW w:w="392" w:type="pct"/>
            <w:vAlign w:val="center"/>
          </w:tcPr>
          <w:p>
            <w:pPr>
              <w:jc w:val="center"/>
              <w:rPr>
                <w:rFonts w:hint="eastAsia" w:ascii="方正仿宋_GB2312" w:hAnsi="方正仿宋_GB2312" w:eastAsia="方正仿宋_GB2312" w:cs="方正仿宋_GB2312"/>
                <w:spacing w:val="0"/>
                <w:w w:val="100"/>
                <w:position w:val="0"/>
                <w:sz w:val="21"/>
              </w:rPr>
            </w:pPr>
          </w:p>
        </w:tc>
        <w:tc>
          <w:tcPr>
            <w:tcW w:w="242" w:type="pct"/>
            <w:vAlign w:val="center"/>
          </w:tcPr>
          <w:p>
            <w:pPr>
              <w:jc w:val="center"/>
              <w:rPr>
                <w:rFonts w:hint="eastAsia" w:ascii="方正仿宋_GB2312" w:hAnsi="方正仿宋_GB2312" w:eastAsia="方正仿宋_GB2312" w:cs="方正仿宋_GB2312"/>
                <w:spacing w:val="0"/>
                <w:w w:val="100"/>
                <w:position w:val="0"/>
                <w:sz w:val="21"/>
              </w:rPr>
            </w:pPr>
          </w:p>
        </w:tc>
        <w:tc>
          <w:tcPr>
            <w:tcW w:w="378" w:type="pct"/>
            <w:vAlign w:val="center"/>
          </w:tcPr>
          <w:p>
            <w:pPr>
              <w:jc w:val="center"/>
              <w:rPr>
                <w:rFonts w:hint="eastAsia" w:ascii="方正仿宋_GB2312" w:hAnsi="方正仿宋_GB2312" w:eastAsia="方正仿宋_GB2312" w:cs="方正仿宋_GB2312"/>
                <w:spacing w:val="0"/>
                <w:w w:val="100"/>
                <w:position w:val="0"/>
                <w:sz w:val="21"/>
              </w:rPr>
            </w:pPr>
          </w:p>
        </w:tc>
        <w:tc>
          <w:tcPr>
            <w:tcW w:w="396" w:type="pct"/>
            <w:vAlign w:val="center"/>
          </w:tcPr>
          <w:p>
            <w:pPr>
              <w:jc w:val="center"/>
              <w:rPr>
                <w:rFonts w:hint="eastAsia" w:ascii="方正仿宋_GB2312" w:hAnsi="方正仿宋_GB2312" w:eastAsia="方正仿宋_GB2312" w:cs="方正仿宋_GB2312"/>
                <w:spacing w:val="0"/>
                <w:w w:val="100"/>
                <w:position w:val="0"/>
                <w:sz w:val="21"/>
              </w:rPr>
            </w:pPr>
          </w:p>
        </w:tc>
        <w:tc>
          <w:tcPr>
            <w:tcW w:w="358" w:type="pct"/>
            <w:vAlign w:val="center"/>
          </w:tcPr>
          <w:p>
            <w:pPr>
              <w:jc w:val="center"/>
              <w:rPr>
                <w:rFonts w:hint="eastAsia" w:ascii="方正仿宋_GB2312" w:hAnsi="方正仿宋_GB2312" w:eastAsia="方正仿宋_GB2312" w:cs="方正仿宋_GB2312"/>
                <w:spacing w:val="0"/>
                <w:w w:val="100"/>
                <w:position w:val="0"/>
                <w:sz w:val="21"/>
              </w:rPr>
            </w:pPr>
          </w:p>
        </w:tc>
        <w:tc>
          <w:tcPr>
            <w:tcW w:w="408" w:type="pct"/>
            <w:vAlign w:val="center"/>
          </w:tcPr>
          <w:p>
            <w:pPr>
              <w:jc w:val="center"/>
              <w:rPr>
                <w:rFonts w:hint="eastAsia" w:ascii="方正仿宋_GB2312" w:hAnsi="方正仿宋_GB2312" w:eastAsia="方正仿宋_GB2312" w:cs="方正仿宋_GB2312"/>
                <w:spacing w:val="0"/>
                <w:w w:val="100"/>
                <w:position w:val="0"/>
                <w:sz w:val="21"/>
              </w:rPr>
            </w:pPr>
          </w:p>
        </w:tc>
        <w:tc>
          <w:tcPr>
            <w:tcW w:w="410" w:type="pct"/>
            <w:vAlign w:val="center"/>
          </w:tcPr>
          <w:p>
            <w:pPr>
              <w:jc w:val="center"/>
              <w:rPr>
                <w:rFonts w:hint="eastAsia" w:ascii="方正仿宋_GB2312" w:hAnsi="方正仿宋_GB2312" w:eastAsia="方正仿宋_GB2312" w:cs="方正仿宋_GB2312"/>
                <w:spacing w:val="0"/>
                <w:w w:val="100"/>
                <w:position w:val="0"/>
                <w:sz w:val="21"/>
              </w:rPr>
            </w:pPr>
          </w:p>
        </w:tc>
      </w:tr>
    </w:tbl>
    <w:p>
      <w:pPr>
        <w:rPr>
          <w:rFonts w:ascii="Arial" w:hAnsi="Arial" w:eastAsia="Arial" w:cs="Arial"/>
          <w:spacing w:val="0"/>
          <w:w w:val="100"/>
          <w:position w:val="0"/>
          <w:sz w:val="21"/>
          <w:szCs w:val="21"/>
        </w:rPr>
        <w:sectPr>
          <w:pgSz w:w="16838" w:h="11905" w:orient="landscape"/>
          <w:pgMar w:top="1417" w:right="1417" w:bottom="1417" w:left="1417" w:header="850" w:footer="1247" w:gutter="0"/>
          <w:pgNumType w:fmt="numberInDash"/>
          <w:cols w:space="0" w:num="1"/>
          <w:rtlGutter w:val="0"/>
          <w:docGrid w:linePitch="0" w:charSpace="0"/>
        </w:sectPr>
      </w:pPr>
    </w:p>
    <w:p>
      <w:pPr>
        <w:spacing w:before="223" w:line="190" w:lineRule="auto"/>
        <w:rPr>
          <w:rFonts w:hint="default" w:ascii="仿宋_GB2312" w:hAnsi="仿宋_GB2312" w:eastAsia="仿宋_GB2312" w:cs="Times New Roman"/>
          <w:spacing w:val="0"/>
          <w:w w:val="100"/>
          <w:kern w:val="2"/>
          <w:position w:val="0"/>
          <w:sz w:val="32"/>
          <w:szCs w:val="32"/>
          <w:highlight w:val="none"/>
          <w:lang w:val="en-US" w:eastAsia="zh-CN" w:bidi="ar-SA"/>
        </w:rPr>
      </w:pPr>
      <w:r>
        <w:rPr>
          <w:rFonts w:hint="eastAsia" w:ascii="仿宋_GB2312" w:hAnsi="仿宋_GB2312" w:eastAsia="仿宋_GB2312" w:cs="Times New Roman"/>
          <w:spacing w:val="0"/>
          <w:w w:val="100"/>
          <w:kern w:val="2"/>
          <w:position w:val="0"/>
          <w:sz w:val="32"/>
          <w:szCs w:val="32"/>
          <w:highlight w:val="none"/>
          <w:lang w:val="en-US" w:eastAsia="zh-CN" w:bidi="ar-SA"/>
        </w:rPr>
        <w:t>附件</w:t>
      </w:r>
      <w:r>
        <w:rPr>
          <w:rFonts w:hint="eastAsia" w:cs="Times New Roman"/>
          <w:spacing w:val="0"/>
          <w:w w:val="100"/>
          <w:kern w:val="2"/>
          <w:position w:val="0"/>
          <w:sz w:val="32"/>
          <w:szCs w:val="32"/>
          <w:highlight w:val="none"/>
          <w:lang w:val="en-US" w:eastAsia="zh-CN" w:bidi="ar-SA"/>
        </w:rPr>
        <w:t>4</w:t>
      </w:r>
    </w:p>
    <w:p>
      <w:pPr>
        <w:spacing w:before="223" w:line="190" w:lineRule="auto"/>
        <w:jc w:val="center"/>
        <w:rPr>
          <w:rFonts w:ascii="方正小标宋简体" w:hAnsi="方正小标宋简体" w:eastAsia="方正小标宋简体" w:cs="方正小标宋简体"/>
          <w:spacing w:val="0"/>
          <w:w w:val="100"/>
          <w:position w:val="0"/>
          <w:sz w:val="43"/>
          <w:szCs w:val="43"/>
          <w:highlight w:val="yellow"/>
        </w:rPr>
      </w:pPr>
      <w:r>
        <w:rPr>
          <w:rFonts w:hint="eastAsia" w:ascii="方正小标宋简体" w:hAnsi="方正小标宋简体" w:eastAsia="方正小标宋简体" w:cs="方正小标宋简体"/>
          <w:spacing w:val="0"/>
          <w:w w:val="100"/>
          <w:position w:val="0"/>
          <w:sz w:val="43"/>
          <w:szCs w:val="43"/>
          <w:highlight w:val="none"/>
          <w:lang w:eastAsia="zh-CN"/>
        </w:rPr>
        <w:t>江西省核学会</w:t>
      </w:r>
      <w:r>
        <w:rPr>
          <w:rFonts w:ascii="方正小标宋简体" w:hAnsi="方正小标宋简体" w:eastAsia="方正小标宋简体" w:cs="方正小标宋简体"/>
          <w:spacing w:val="0"/>
          <w:w w:val="100"/>
          <w:position w:val="0"/>
          <w:sz w:val="43"/>
          <w:szCs w:val="43"/>
          <w:highlight w:val="none"/>
        </w:rPr>
        <w:t>专家库退出备案表</w:t>
      </w:r>
    </w:p>
    <w:tbl>
      <w:tblPr>
        <w:tblStyle w:val="11"/>
        <w:tblW w:w="4997"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495"/>
        <w:gridCol w:w="1105"/>
        <w:gridCol w:w="780"/>
        <w:gridCol w:w="1204"/>
        <w:gridCol w:w="1648"/>
        <w:gridCol w:w="1009"/>
        <w:gridCol w:w="1009"/>
        <w:gridCol w:w="77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jc w:val="center"/>
        </w:trPr>
        <w:tc>
          <w:tcPr>
            <w:tcW w:w="828" w:type="pct"/>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仿宋_GB2312" w:hAnsi="仿宋_GB2312" w:eastAsia="仿宋_GB2312" w:cs="仿宋_GB2312"/>
                <w:spacing w:val="0"/>
                <w:w w:val="100"/>
                <w:position w:val="0"/>
                <w:sz w:val="28"/>
                <w:szCs w:val="28"/>
              </w:rPr>
            </w:pPr>
            <w:r>
              <w:rPr>
                <w:rFonts w:hint="eastAsia" w:ascii="仿宋_GB2312" w:hAnsi="仿宋_GB2312" w:eastAsia="仿宋_GB2312" w:cs="仿宋_GB2312"/>
                <w:spacing w:val="0"/>
                <w:w w:val="100"/>
                <w:position w:val="0"/>
                <w:sz w:val="28"/>
                <w:szCs w:val="28"/>
              </w:rPr>
              <w:t>姓  名</w:t>
            </w:r>
          </w:p>
        </w:tc>
        <w:tc>
          <w:tcPr>
            <w:tcW w:w="612" w:type="pct"/>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仿宋_GB2312" w:hAnsi="仿宋_GB2312" w:eastAsia="仿宋_GB2312" w:cs="仿宋_GB2312"/>
                <w:spacing w:val="0"/>
                <w:w w:val="100"/>
                <w:position w:val="0"/>
                <w:sz w:val="28"/>
                <w:szCs w:val="28"/>
              </w:rPr>
            </w:pPr>
          </w:p>
        </w:tc>
        <w:tc>
          <w:tcPr>
            <w:tcW w:w="432" w:type="pct"/>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仿宋_GB2312" w:hAnsi="仿宋_GB2312" w:eastAsia="仿宋_GB2312" w:cs="仿宋_GB2312"/>
                <w:spacing w:val="0"/>
                <w:w w:val="100"/>
                <w:position w:val="0"/>
                <w:sz w:val="28"/>
                <w:szCs w:val="28"/>
              </w:rPr>
            </w:pPr>
            <w:r>
              <w:rPr>
                <w:rFonts w:hint="eastAsia" w:ascii="仿宋_GB2312" w:hAnsi="仿宋_GB2312" w:eastAsia="仿宋_GB2312" w:cs="仿宋_GB2312"/>
                <w:spacing w:val="0"/>
                <w:w w:val="100"/>
                <w:position w:val="0"/>
                <w:sz w:val="28"/>
                <w:szCs w:val="28"/>
              </w:rPr>
              <w:t>性别</w:t>
            </w:r>
          </w:p>
        </w:tc>
        <w:tc>
          <w:tcPr>
            <w:tcW w:w="666" w:type="pct"/>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仿宋_GB2312" w:hAnsi="仿宋_GB2312" w:eastAsia="仿宋_GB2312" w:cs="仿宋_GB2312"/>
                <w:spacing w:val="0"/>
                <w:w w:val="100"/>
                <w:position w:val="0"/>
                <w:sz w:val="28"/>
                <w:szCs w:val="28"/>
              </w:rPr>
            </w:pPr>
          </w:p>
        </w:tc>
        <w:tc>
          <w:tcPr>
            <w:tcW w:w="913" w:type="pct"/>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仿宋_GB2312" w:hAnsi="仿宋_GB2312" w:eastAsia="仿宋_GB2312" w:cs="仿宋_GB2312"/>
                <w:spacing w:val="0"/>
                <w:w w:val="100"/>
                <w:position w:val="0"/>
                <w:sz w:val="28"/>
                <w:szCs w:val="28"/>
              </w:rPr>
            </w:pPr>
            <w:r>
              <w:rPr>
                <w:rFonts w:hint="eastAsia" w:ascii="仿宋_GB2312" w:hAnsi="仿宋_GB2312" w:eastAsia="仿宋_GB2312" w:cs="仿宋_GB2312"/>
                <w:spacing w:val="0"/>
                <w:w w:val="100"/>
                <w:position w:val="0"/>
                <w:sz w:val="28"/>
                <w:szCs w:val="28"/>
              </w:rPr>
              <w:t>出生年月</w:t>
            </w:r>
          </w:p>
        </w:tc>
        <w:tc>
          <w:tcPr>
            <w:tcW w:w="559" w:type="pct"/>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仿宋_GB2312" w:hAnsi="仿宋_GB2312" w:eastAsia="仿宋_GB2312" w:cs="仿宋_GB2312"/>
                <w:spacing w:val="0"/>
                <w:w w:val="100"/>
                <w:position w:val="0"/>
                <w:sz w:val="28"/>
                <w:szCs w:val="28"/>
              </w:rPr>
            </w:pPr>
          </w:p>
        </w:tc>
        <w:tc>
          <w:tcPr>
            <w:tcW w:w="559" w:type="pct"/>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仿宋_GB2312" w:hAnsi="仿宋_GB2312" w:eastAsia="仿宋_GB2312" w:cs="仿宋_GB2312"/>
                <w:spacing w:val="0"/>
                <w:w w:val="100"/>
                <w:position w:val="0"/>
                <w:sz w:val="28"/>
                <w:szCs w:val="28"/>
              </w:rPr>
            </w:pPr>
            <w:r>
              <w:rPr>
                <w:rFonts w:hint="eastAsia" w:ascii="仿宋_GB2312" w:hAnsi="仿宋_GB2312" w:eastAsia="仿宋_GB2312" w:cs="仿宋_GB2312"/>
                <w:spacing w:val="0"/>
                <w:w w:val="100"/>
                <w:position w:val="0"/>
                <w:sz w:val="28"/>
                <w:szCs w:val="28"/>
              </w:rPr>
              <w:t>入库</w:t>
            </w:r>
          </w:p>
          <w:p>
            <w:pPr>
              <w:pStyle w:val="12"/>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仿宋_GB2312" w:hAnsi="仿宋_GB2312" w:eastAsia="仿宋_GB2312" w:cs="仿宋_GB2312"/>
                <w:spacing w:val="0"/>
                <w:w w:val="100"/>
                <w:position w:val="0"/>
                <w:sz w:val="28"/>
                <w:szCs w:val="28"/>
              </w:rPr>
            </w:pPr>
            <w:r>
              <w:rPr>
                <w:rFonts w:hint="eastAsia" w:ascii="仿宋_GB2312" w:hAnsi="仿宋_GB2312" w:eastAsia="仿宋_GB2312" w:cs="仿宋_GB2312"/>
                <w:spacing w:val="0"/>
                <w:w w:val="100"/>
                <w:position w:val="0"/>
                <w:sz w:val="28"/>
                <w:szCs w:val="28"/>
              </w:rPr>
              <w:t>时间</w:t>
            </w:r>
          </w:p>
        </w:tc>
        <w:tc>
          <w:tcPr>
            <w:tcW w:w="427" w:type="pct"/>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仿宋_GB2312" w:hAnsi="仿宋_GB2312" w:eastAsia="仿宋_GB2312" w:cs="仿宋_GB2312"/>
                <w:spacing w:val="0"/>
                <w:w w:val="100"/>
                <w:position w:val="0"/>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jc w:val="center"/>
        </w:trPr>
        <w:tc>
          <w:tcPr>
            <w:tcW w:w="828" w:type="pct"/>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仿宋_GB2312" w:hAnsi="仿宋_GB2312" w:eastAsia="仿宋_GB2312" w:cs="仿宋_GB2312"/>
                <w:spacing w:val="0"/>
                <w:w w:val="100"/>
                <w:position w:val="0"/>
                <w:sz w:val="28"/>
                <w:szCs w:val="28"/>
              </w:rPr>
            </w:pPr>
            <w:r>
              <w:rPr>
                <w:rFonts w:hint="eastAsia" w:ascii="仿宋_GB2312" w:hAnsi="仿宋_GB2312" w:eastAsia="仿宋_GB2312" w:cs="仿宋_GB2312"/>
                <w:spacing w:val="0"/>
                <w:w w:val="100"/>
                <w:position w:val="0"/>
                <w:sz w:val="28"/>
                <w:szCs w:val="28"/>
              </w:rPr>
              <w:t>联系电话</w:t>
            </w:r>
          </w:p>
        </w:tc>
        <w:tc>
          <w:tcPr>
            <w:tcW w:w="1711" w:type="pct"/>
            <w:gridSpan w:val="3"/>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仿宋_GB2312" w:hAnsi="仿宋_GB2312" w:eastAsia="仿宋_GB2312" w:cs="仿宋_GB2312"/>
                <w:spacing w:val="0"/>
                <w:w w:val="100"/>
                <w:position w:val="0"/>
                <w:sz w:val="28"/>
                <w:szCs w:val="28"/>
              </w:rPr>
            </w:pPr>
          </w:p>
        </w:tc>
        <w:tc>
          <w:tcPr>
            <w:tcW w:w="913" w:type="pct"/>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仿宋_GB2312" w:hAnsi="仿宋_GB2312" w:eastAsia="仿宋_GB2312" w:cs="仿宋_GB2312"/>
                <w:spacing w:val="0"/>
                <w:w w:val="100"/>
                <w:position w:val="0"/>
                <w:sz w:val="28"/>
                <w:szCs w:val="28"/>
              </w:rPr>
            </w:pPr>
            <w:r>
              <w:rPr>
                <w:rFonts w:hint="eastAsia" w:ascii="仿宋_GB2312" w:hAnsi="仿宋_GB2312" w:eastAsia="仿宋_GB2312" w:cs="仿宋_GB2312"/>
                <w:spacing w:val="0"/>
                <w:w w:val="100"/>
                <w:position w:val="0"/>
                <w:sz w:val="28"/>
                <w:szCs w:val="28"/>
              </w:rPr>
              <w:t>身份证号码</w:t>
            </w:r>
          </w:p>
        </w:tc>
        <w:tc>
          <w:tcPr>
            <w:tcW w:w="1546" w:type="pct"/>
            <w:gridSpan w:val="3"/>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仿宋_GB2312" w:hAnsi="仿宋_GB2312" w:eastAsia="仿宋_GB2312" w:cs="仿宋_GB2312"/>
                <w:spacing w:val="0"/>
                <w:w w:val="100"/>
                <w:position w:val="0"/>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jc w:val="center"/>
        </w:trPr>
        <w:tc>
          <w:tcPr>
            <w:tcW w:w="828" w:type="pct"/>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仿宋_GB2312" w:hAnsi="仿宋_GB2312" w:eastAsia="仿宋_GB2312" w:cs="仿宋_GB2312"/>
                <w:spacing w:val="0"/>
                <w:w w:val="100"/>
                <w:position w:val="0"/>
                <w:sz w:val="28"/>
                <w:szCs w:val="28"/>
              </w:rPr>
            </w:pPr>
            <w:r>
              <w:rPr>
                <w:rFonts w:hint="eastAsia" w:ascii="仿宋_GB2312" w:hAnsi="仿宋_GB2312" w:eastAsia="仿宋_GB2312" w:cs="仿宋_GB2312"/>
                <w:spacing w:val="0"/>
                <w:w w:val="100"/>
                <w:position w:val="0"/>
                <w:sz w:val="28"/>
                <w:szCs w:val="28"/>
              </w:rPr>
              <w:t>专家类别</w:t>
            </w:r>
          </w:p>
        </w:tc>
        <w:tc>
          <w:tcPr>
            <w:tcW w:w="1711" w:type="pct"/>
            <w:gridSpan w:val="3"/>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仿宋_GB2312" w:hAnsi="仿宋_GB2312" w:eastAsia="仿宋_GB2312" w:cs="仿宋_GB2312"/>
                <w:spacing w:val="0"/>
                <w:w w:val="100"/>
                <w:position w:val="0"/>
                <w:sz w:val="28"/>
                <w:szCs w:val="28"/>
              </w:rPr>
            </w:pPr>
          </w:p>
        </w:tc>
        <w:tc>
          <w:tcPr>
            <w:tcW w:w="913" w:type="pct"/>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仿宋_GB2312" w:hAnsi="仿宋_GB2312" w:eastAsia="仿宋_GB2312" w:cs="仿宋_GB2312"/>
                <w:spacing w:val="0"/>
                <w:w w:val="100"/>
                <w:position w:val="0"/>
                <w:sz w:val="28"/>
                <w:szCs w:val="28"/>
              </w:rPr>
            </w:pPr>
            <w:r>
              <w:rPr>
                <w:rFonts w:hint="eastAsia" w:ascii="仿宋_GB2312" w:hAnsi="仿宋_GB2312" w:eastAsia="仿宋_GB2312" w:cs="仿宋_GB2312"/>
                <w:spacing w:val="0"/>
                <w:w w:val="100"/>
                <w:position w:val="0"/>
                <w:sz w:val="28"/>
                <w:szCs w:val="28"/>
              </w:rPr>
              <w:t>专业领域</w:t>
            </w:r>
          </w:p>
        </w:tc>
        <w:tc>
          <w:tcPr>
            <w:tcW w:w="1546" w:type="pct"/>
            <w:gridSpan w:val="3"/>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仿宋_GB2312" w:hAnsi="仿宋_GB2312" w:eastAsia="仿宋_GB2312" w:cs="仿宋_GB2312"/>
                <w:spacing w:val="0"/>
                <w:w w:val="100"/>
                <w:position w:val="0"/>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jc w:val="center"/>
        </w:trPr>
        <w:tc>
          <w:tcPr>
            <w:tcW w:w="828" w:type="pct"/>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仿宋_GB2312" w:hAnsi="仿宋_GB2312" w:eastAsia="仿宋_GB2312" w:cs="仿宋_GB2312"/>
                <w:spacing w:val="0"/>
                <w:w w:val="100"/>
                <w:position w:val="0"/>
                <w:sz w:val="28"/>
                <w:szCs w:val="28"/>
              </w:rPr>
            </w:pPr>
            <w:r>
              <w:rPr>
                <w:rFonts w:hint="eastAsia" w:ascii="仿宋_GB2312" w:hAnsi="仿宋_GB2312" w:eastAsia="仿宋_GB2312" w:cs="仿宋_GB2312"/>
                <w:spacing w:val="0"/>
                <w:w w:val="100"/>
                <w:position w:val="0"/>
                <w:sz w:val="28"/>
                <w:szCs w:val="28"/>
              </w:rPr>
              <w:t>本期聘用</w:t>
            </w:r>
          </w:p>
          <w:p>
            <w:pPr>
              <w:pStyle w:val="12"/>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仿宋_GB2312" w:hAnsi="仿宋_GB2312" w:eastAsia="仿宋_GB2312" w:cs="仿宋_GB2312"/>
                <w:spacing w:val="0"/>
                <w:w w:val="100"/>
                <w:position w:val="0"/>
                <w:sz w:val="28"/>
                <w:szCs w:val="28"/>
              </w:rPr>
            </w:pPr>
            <w:r>
              <w:rPr>
                <w:rFonts w:hint="eastAsia" w:ascii="仿宋_GB2312" w:hAnsi="仿宋_GB2312" w:eastAsia="仿宋_GB2312" w:cs="仿宋_GB2312"/>
                <w:spacing w:val="0"/>
                <w:w w:val="100"/>
                <w:position w:val="0"/>
                <w:sz w:val="28"/>
                <w:szCs w:val="28"/>
              </w:rPr>
              <w:t>时间</w:t>
            </w:r>
          </w:p>
        </w:tc>
        <w:tc>
          <w:tcPr>
            <w:tcW w:w="1711" w:type="pct"/>
            <w:gridSpan w:val="3"/>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仿宋_GB2312" w:hAnsi="仿宋_GB2312" w:eastAsia="仿宋_GB2312" w:cs="仿宋_GB2312"/>
                <w:spacing w:val="0"/>
                <w:w w:val="100"/>
                <w:position w:val="0"/>
                <w:sz w:val="28"/>
                <w:szCs w:val="28"/>
              </w:rPr>
            </w:pPr>
          </w:p>
        </w:tc>
        <w:tc>
          <w:tcPr>
            <w:tcW w:w="913" w:type="pct"/>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仿宋_GB2312" w:hAnsi="仿宋_GB2312" w:eastAsia="仿宋_GB2312" w:cs="仿宋_GB2312"/>
                <w:spacing w:val="0"/>
                <w:w w:val="100"/>
                <w:position w:val="0"/>
                <w:sz w:val="28"/>
                <w:szCs w:val="28"/>
              </w:rPr>
            </w:pPr>
            <w:r>
              <w:rPr>
                <w:rFonts w:hint="eastAsia" w:ascii="仿宋_GB2312" w:hAnsi="仿宋_GB2312" w:eastAsia="仿宋_GB2312" w:cs="仿宋_GB2312"/>
                <w:spacing w:val="0"/>
                <w:w w:val="100"/>
                <w:position w:val="0"/>
                <w:sz w:val="28"/>
                <w:szCs w:val="28"/>
              </w:rPr>
              <w:t>拟退出时间</w:t>
            </w:r>
          </w:p>
        </w:tc>
        <w:tc>
          <w:tcPr>
            <w:tcW w:w="1546" w:type="pct"/>
            <w:gridSpan w:val="3"/>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仿宋_GB2312" w:hAnsi="仿宋_GB2312" w:eastAsia="仿宋_GB2312" w:cs="仿宋_GB2312"/>
                <w:spacing w:val="0"/>
                <w:w w:val="100"/>
                <w:position w:val="0"/>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38" w:hRule="atLeast"/>
          <w:jc w:val="center"/>
        </w:trPr>
        <w:tc>
          <w:tcPr>
            <w:tcW w:w="5000" w:type="pct"/>
            <w:gridSpan w:val="8"/>
            <w:vAlign w:val="top"/>
          </w:tcPr>
          <w:p>
            <w:pPr>
              <w:pStyle w:val="12"/>
              <w:keepNext w:val="0"/>
              <w:keepLines w:val="0"/>
              <w:pageBreakBefore w:val="0"/>
              <w:widowControl w:val="0"/>
              <w:kinsoku/>
              <w:wordWrap/>
              <w:overflowPunct/>
              <w:topLinePunct w:val="0"/>
              <w:autoSpaceDE/>
              <w:autoSpaceDN/>
              <w:bidi w:val="0"/>
              <w:adjustRightInd/>
              <w:snapToGrid/>
              <w:spacing w:line="300" w:lineRule="auto"/>
              <w:ind w:left="0" w:right="0" w:firstLine="0"/>
              <w:textAlignment w:val="auto"/>
              <w:rPr>
                <w:rFonts w:hint="eastAsia" w:ascii="仿宋_GB2312" w:hAnsi="仿宋_GB2312" w:eastAsia="仿宋_GB2312" w:cs="仿宋_GB2312"/>
                <w:spacing w:val="0"/>
                <w:w w:val="100"/>
                <w:position w:val="0"/>
                <w:sz w:val="28"/>
                <w:szCs w:val="28"/>
              </w:rPr>
            </w:pPr>
            <w:r>
              <w:rPr>
                <w:rFonts w:hint="eastAsia" w:ascii="仿宋_GB2312" w:hAnsi="仿宋_GB2312" w:eastAsia="仿宋_GB2312" w:cs="仿宋_GB2312"/>
                <w:spacing w:val="0"/>
                <w:w w:val="100"/>
                <w:position w:val="0"/>
                <w:sz w:val="28"/>
                <w:szCs w:val="28"/>
              </w:rPr>
              <w:t>退出原因：</w:t>
            </w:r>
          </w:p>
          <w:p>
            <w:pPr>
              <w:pStyle w:val="12"/>
              <w:keepNext w:val="0"/>
              <w:keepLines w:val="0"/>
              <w:pageBreakBefore w:val="0"/>
              <w:widowControl w:val="0"/>
              <w:kinsoku/>
              <w:wordWrap/>
              <w:overflowPunct/>
              <w:topLinePunct w:val="0"/>
              <w:autoSpaceDE/>
              <w:autoSpaceDN/>
              <w:bidi w:val="0"/>
              <w:adjustRightInd/>
              <w:snapToGrid/>
              <w:spacing w:line="300" w:lineRule="auto"/>
              <w:ind w:left="0" w:right="0" w:firstLine="0"/>
              <w:textAlignment w:val="auto"/>
              <w:rPr>
                <w:rFonts w:hint="eastAsia" w:ascii="仿宋_GB2312" w:hAnsi="仿宋_GB2312" w:eastAsia="仿宋_GB2312" w:cs="仿宋_GB2312"/>
                <w:spacing w:val="0"/>
                <w:w w:val="100"/>
                <w:position w:val="0"/>
                <w:sz w:val="28"/>
                <w:szCs w:val="28"/>
              </w:rPr>
            </w:pPr>
            <w:r>
              <w:rPr>
                <w:rFonts w:hint="eastAsia" w:ascii="仿宋_GB2312" w:hAnsi="仿宋_GB2312" w:eastAsia="仿宋_GB2312" w:cs="仿宋_GB2312"/>
                <w:spacing w:val="0"/>
                <w:w w:val="100"/>
                <w:position w:val="0"/>
                <w:sz w:val="28"/>
                <w:szCs w:val="28"/>
                <w:lang w:eastAsia="zh-CN"/>
              </w:rPr>
              <w:t>□</w:t>
            </w:r>
            <w:r>
              <w:rPr>
                <w:rFonts w:hint="eastAsia" w:ascii="仿宋_GB2312" w:hAnsi="仿宋_GB2312" w:eastAsia="仿宋_GB2312" w:cs="仿宋_GB2312"/>
                <w:spacing w:val="0"/>
                <w:w w:val="100"/>
                <w:position w:val="0"/>
                <w:sz w:val="28"/>
                <w:szCs w:val="28"/>
              </w:rPr>
              <w:t xml:space="preserve">本人提出退出专家库    </w:t>
            </w:r>
          </w:p>
          <w:p>
            <w:pPr>
              <w:pStyle w:val="12"/>
              <w:keepNext w:val="0"/>
              <w:keepLines w:val="0"/>
              <w:pageBreakBefore w:val="0"/>
              <w:widowControl w:val="0"/>
              <w:kinsoku/>
              <w:wordWrap/>
              <w:overflowPunct/>
              <w:topLinePunct w:val="0"/>
              <w:autoSpaceDE/>
              <w:autoSpaceDN/>
              <w:bidi w:val="0"/>
              <w:adjustRightInd/>
              <w:snapToGrid/>
              <w:spacing w:line="300" w:lineRule="auto"/>
              <w:ind w:left="0" w:right="0" w:firstLine="0"/>
              <w:textAlignment w:val="auto"/>
              <w:rPr>
                <w:rFonts w:hint="eastAsia" w:ascii="仿宋_GB2312" w:hAnsi="仿宋_GB2312" w:eastAsia="仿宋_GB2312" w:cs="仿宋_GB2312"/>
                <w:spacing w:val="0"/>
                <w:w w:val="100"/>
                <w:position w:val="0"/>
                <w:sz w:val="28"/>
                <w:szCs w:val="28"/>
              </w:rPr>
            </w:pPr>
            <w:r>
              <w:rPr>
                <w:rFonts w:hint="eastAsia" w:ascii="仿宋_GB2312" w:hAnsi="仿宋_GB2312" w:eastAsia="仿宋_GB2312" w:cs="仿宋_GB2312"/>
                <w:spacing w:val="0"/>
                <w:w w:val="100"/>
                <w:position w:val="0"/>
                <w:sz w:val="28"/>
                <w:szCs w:val="28"/>
              </w:rPr>
              <w:t>□超过 70 周岁或因身体原因不能正常履行专家职责</w:t>
            </w:r>
          </w:p>
          <w:p>
            <w:pPr>
              <w:pStyle w:val="12"/>
              <w:keepNext w:val="0"/>
              <w:keepLines w:val="0"/>
              <w:pageBreakBefore w:val="0"/>
              <w:widowControl w:val="0"/>
              <w:kinsoku/>
              <w:wordWrap/>
              <w:overflowPunct/>
              <w:topLinePunct w:val="0"/>
              <w:autoSpaceDE/>
              <w:autoSpaceDN/>
              <w:bidi w:val="0"/>
              <w:adjustRightInd/>
              <w:snapToGrid/>
              <w:spacing w:line="300" w:lineRule="auto"/>
              <w:ind w:left="0" w:right="0" w:firstLine="0"/>
              <w:textAlignment w:val="auto"/>
              <w:rPr>
                <w:rFonts w:hint="eastAsia" w:ascii="仿宋_GB2312" w:hAnsi="仿宋_GB2312" w:eastAsia="仿宋_GB2312" w:cs="仿宋_GB2312"/>
                <w:spacing w:val="0"/>
                <w:w w:val="100"/>
                <w:position w:val="0"/>
                <w:sz w:val="28"/>
                <w:szCs w:val="28"/>
              </w:rPr>
            </w:pPr>
            <w:r>
              <w:rPr>
                <w:rFonts w:hint="eastAsia" w:ascii="仿宋_GB2312" w:hAnsi="仿宋_GB2312" w:eastAsia="仿宋_GB2312" w:cs="仿宋_GB2312"/>
                <w:spacing w:val="0"/>
                <w:w w:val="100"/>
                <w:position w:val="0"/>
                <w:sz w:val="28"/>
                <w:szCs w:val="28"/>
              </w:rPr>
              <w:t>□不负责任，弄虚作假，未能客观公正</w:t>
            </w:r>
            <w:r>
              <w:rPr>
                <w:rFonts w:hint="eastAsia" w:ascii="仿宋_GB2312" w:hAnsi="仿宋_GB2312" w:eastAsia="仿宋_GB2312" w:cs="仿宋_GB2312"/>
                <w:spacing w:val="0"/>
                <w:w w:val="100"/>
                <w:position w:val="0"/>
                <w:sz w:val="28"/>
                <w:szCs w:val="28"/>
                <w:lang w:eastAsia="zh-CN"/>
              </w:rPr>
              <w:t>地</w:t>
            </w:r>
            <w:r>
              <w:rPr>
                <w:rFonts w:hint="eastAsia" w:ascii="仿宋_GB2312" w:hAnsi="仿宋_GB2312" w:eastAsia="仿宋_GB2312" w:cs="仿宋_GB2312"/>
                <w:spacing w:val="0"/>
                <w:w w:val="100"/>
                <w:position w:val="0"/>
                <w:sz w:val="28"/>
                <w:szCs w:val="28"/>
              </w:rPr>
              <w:t>履行专家职责</w:t>
            </w:r>
          </w:p>
          <w:p>
            <w:pPr>
              <w:pStyle w:val="12"/>
              <w:keepNext w:val="0"/>
              <w:keepLines w:val="0"/>
              <w:pageBreakBefore w:val="0"/>
              <w:widowControl w:val="0"/>
              <w:kinsoku/>
              <w:wordWrap/>
              <w:overflowPunct/>
              <w:topLinePunct w:val="0"/>
              <w:autoSpaceDE/>
              <w:autoSpaceDN/>
              <w:bidi w:val="0"/>
              <w:adjustRightInd/>
              <w:snapToGrid/>
              <w:spacing w:line="300" w:lineRule="auto"/>
              <w:ind w:left="0" w:right="0" w:firstLine="0"/>
              <w:textAlignment w:val="auto"/>
              <w:rPr>
                <w:rFonts w:hint="eastAsia" w:ascii="仿宋_GB2312" w:hAnsi="仿宋_GB2312" w:eastAsia="仿宋_GB2312" w:cs="仿宋_GB2312"/>
                <w:spacing w:val="0"/>
                <w:w w:val="100"/>
                <w:position w:val="0"/>
                <w:sz w:val="28"/>
                <w:szCs w:val="28"/>
              </w:rPr>
            </w:pPr>
            <w:r>
              <w:rPr>
                <w:rFonts w:hint="eastAsia" w:ascii="仿宋_GB2312" w:hAnsi="仿宋_GB2312" w:eastAsia="仿宋_GB2312" w:cs="仿宋_GB2312"/>
                <w:spacing w:val="0"/>
                <w:w w:val="100"/>
                <w:position w:val="0"/>
                <w:sz w:val="28"/>
                <w:szCs w:val="28"/>
              </w:rPr>
              <w:t>□泄露国家秘密、关键技术、商业机密及其他不宜公开信息</w:t>
            </w:r>
          </w:p>
          <w:p>
            <w:pPr>
              <w:pStyle w:val="12"/>
              <w:keepNext w:val="0"/>
              <w:keepLines w:val="0"/>
              <w:pageBreakBefore w:val="0"/>
              <w:widowControl w:val="0"/>
              <w:kinsoku/>
              <w:wordWrap/>
              <w:overflowPunct/>
              <w:topLinePunct w:val="0"/>
              <w:autoSpaceDE/>
              <w:autoSpaceDN/>
              <w:bidi w:val="0"/>
              <w:adjustRightInd/>
              <w:snapToGrid/>
              <w:spacing w:line="300" w:lineRule="auto"/>
              <w:ind w:left="0" w:right="0" w:firstLine="0"/>
              <w:textAlignment w:val="auto"/>
              <w:rPr>
                <w:rFonts w:hint="eastAsia" w:ascii="仿宋_GB2312" w:hAnsi="仿宋_GB2312" w:eastAsia="仿宋_GB2312" w:cs="仿宋_GB2312"/>
                <w:spacing w:val="0"/>
                <w:w w:val="100"/>
                <w:position w:val="0"/>
                <w:sz w:val="28"/>
                <w:szCs w:val="28"/>
              </w:rPr>
            </w:pPr>
            <w:r>
              <w:rPr>
                <w:rFonts w:hint="eastAsia" w:ascii="仿宋_GB2312" w:hAnsi="仿宋_GB2312" w:eastAsia="仿宋_GB2312" w:cs="仿宋_GB2312"/>
                <w:spacing w:val="0"/>
                <w:w w:val="100"/>
                <w:position w:val="0"/>
                <w:sz w:val="28"/>
                <w:szCs w:val="28"/>
              </w:rPr>
              <w:t xml:space="preserve">□使用过程出现较大失误或过错的    </w:t>
            </w:r>
          </w:p>
          <w:p>
            <w:pPr>
              <w:pStyle w:val="12"/>
              <w:keepNext w:val="0"/>
              <w:keepLines w:val="0"/>
              <w:pageBreakBefore w:val="0"/>
              <w:widowControl w:val="0"/>
              <w:kinsoku/>
              <w:wordWrap/>
              <w:overflowPunct/>
              <w:topLinePunct w:val="0"/>
              <w:autoSpaceDE/>
              <w:autoSpaceDN/>
              <w:bidi w:val="0"/>
              <w:adjustRightInd/>
              <w:snapToGrid/>
              <w:spacing w:line="300" w:lineRule="auto"/>
              <w:ind w:left="0" w:right="0" w:firstLine="0"/>
              <w:textAlignment w:val="auto"/>
              <w:rPr>
                <w:rFonts w:hint="eastAsia" w:ascii="仿宋_GB2312" w:hAnsi="仿宋_GB2312" w:eastAsia="仿宋_GB2312" w:cs="仿宋_GB2312"/>
                <w:spacing w:val="0"/>
                <w:w w:val="100"/>
                <w:position w:val="0"/>
                <w:sz w:val="28"/>
                <w:szCs w:val="28"/>
              </w:rPr>
            </w:pPr>
            <w:r>
              <w:rPr>
                <w:rFonts w:hint="eastAsia" w:ascii="仿宋_GB2312" w:hAnsi="仿宋_GB2312" w:eastAsia="仿宋_GB2312" w:cs="仿宋_GB2312"/>
                <w:spacing w:val="0"/>
                <w:w w:val="100"/>
                <w:position w:val="0"/>
                <w:sz w:val="28"/>
                <w:szCs w:val="28"/>
              </w:rPr>
              <w:t>□违反党的纪律或受到责任追究      □其他不适合任职的情形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6" w:hRule="atLeast"/>
          <w:jc w:val="center"/>
        </w:trPr>
        <w:tc>
          <w:tcPr>
            <w:tcW w:w="828" w:type="pct"/>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eastAsia" w:ascii="仿宋_GB2312" w:hAnsi="仿宋_GB2312" w:eastAsia="仿宋_GB2312" w:cs="仿宋_GB2312"/>
                <w:spacing w:val="0"/>
                <w:w w:val="100"/>
                <w:position w:val="0"/>
                <w:sz w:val="28"/>
                <w:szCs w:val="28"/>
              </w:rPr>
            </w:pPr>
            <w:r>
              <w:rPr>
                <w:rFonts w:hint="eastAsia" w:ascii="仿宋_GB2312" w:hAnsi="仿宋_GB2312" w:eastAsia="仿宋_GB2312" w:cs="仿宋_GB2312"/>
                <w:spacing w:val="0"/>
                <w:w w:val="100"/>
                <w:position w:val="0"/>
                <w:sz w:val="28"/>
                <w:szCs w:val="28"/>
              </w:rPr>
              <w:t>本人意见（本人提出</w:t>
            </w:r>
          </w:p>
          <w:p>
            <w:pPr>
              <w:pStyle w:val="12"/>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eastAsia" w:ascii="仿宋_GB2312" w:hAnsi="仿宋_GB2312" w:eastAsia="仿宋_GB2312" w:cs="仿宋_GB2312"/>
                <w:spacing w:val="0"/>
                <w:w w:val="100"/>
                <w:position w:val="0"/>
                <w:sz w:val="28"/>
                <w:szCs w:val="28"/>
              </w:rPr>
            </w:pPr>
            <w:r>
              <w:rPr>
                <w:rFonts w:hint="eastAsia" w:ascii="仿宋_GB2312" w:hAnsi="仿宋_GB2312" w:eastAsia="仿宋_GB2312" w:cs="仿宋_GB2312"/>
                <w:spacing w:val="0"/>
                <w:w w:val="100"/>
                <w:position w:val="0"/>
                <w:sz w:val="28"/>
                <w:szCs w:val="28"/>
              </w:rPr>
              <w:t>时填此项）</w:t>
            </w:r>
          </w:p>
        </w:tc>
        <w:tc>
          <w:tcPr>
            <w:tcW w:w="4171" w:type="pct"/>
            <w:gridSpan w:val="7"/>
            <w:vAlign w:val="top"/>
          </w:tcPr>
          <w:p>
            <w:pPr>
              <w:keepNext w:val="0"/>
              <w:keepLines w:val="0"/>
              <w:pageBreakBefore w:val="0"/>
              <w:widowControl w:val="0"/>
              <w:tabs>
                <w:tab w:val="left" w:pos="1265"/>
              </w:tabs>
              <w:kinsoku/>
              <w:wordWrap/>
              <w:overflowPunct/>
              <w:topLinePunct w:val="0"/>
              <w:autoSpaceDE/>
              <w:autoSpaceDN/>
              <w:bidi w:val="0"/>
              <w:adjustRightInd/>
              <w:snapToGrid/>
              <w:spacing w:line="240" w:lineRule="auto"/>
              <w:ind w:left="0" w:right="0" w:firstLine="0"/>
              <w:textAlignment w:val="auto"/>
              <w:rPr>
                <w:rFonts w:hint="eastAsia" w:cs="仿宋_GB2312"/>
                <w:spacing w:val="0"/>
                <w:w w:val="100"/>
                <w:position w:val="0"/>
                <w:sz w:val="28"/>
                <w:szCs w:val="28"/>
                <w:lang w:eastAsia="zh-CN"/>
              </w:rPr>
            </w:pPr>
            <w:r>
              <w:rPr>
                <w:rFonts w:hint="eastAsia" w:cs="仿宋_GB2312"/>
                <w:spacing w:val="0"/>
                <w:w w:val="100"/>
                <w:position w:val="0"/>
                <w:sz w:val="28"/>
                <w:szCs w:val="28"/>
                <w:lang w:eastAsia="zh-CN"/>
              </w:rPr>
              <w:tab/>
            </w:r>
          </w:p>
          <w:p>
            <w:pPr>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仿宋_GB2312" w:hAnsi="仿宋_GB2312" w:eastAsia="仿宋_GB2312" w:cs="仿宋_GB2312"/>
                <w:spacing w:val="0"/>
                <w:w w:val="100"/>
                <w:position w:val="0"/>
                <w:sz w:val="28"/>
                <w:szCs w:val="28"/>
              </w:rPr>
            </w:pPr>
          </w:p>
          <w:p>
            <w:pPr>
              <w:pStyle w:val="12"/>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仿宋_GB2312" w:hAnsi="仿宋_GB2312" w:eastAsia="仿宋_GB2312" w:cs="仿宋_GB2312"/>
                <w:spacing w:val="0"/>
                <w:w w:val="100"/>
                <w:position w:val="0"/>
                <w:sz w:val="28"/>
                <w:szCs w:val="28"/>
              </w:rPr>
            </w:pPr>
            <w:r>
              <w:rPr>
                <w:rFonts w:hint="eastAsia" w:ascii="仿宋_GB2312" w:hAnsi="仿宋_GB2312" w:eastAsia="仿宋_GB2312" w:cs="仿宋_GB2312"/>
                <w:spacing w:val="0"/>
                <w:w w:val="100"/>
                <w:position w:val="0"/>
                <w:sz w:val="28"/>
                <w:szCs w:val="28"/>
                <w:lang w:val="en-US" w:eastAsia="zh-CN"/>
              </w:rPr>
              <w:t xml:space="preserve">              </w:t>
            </w:r>
            <w:r>
              <w:rPr>
                <w:rFonts w:hint="eastAsia" w:ascii="仿宋_GB2312" w:hAnsi="仿宋_GB2312" w:eastAsia="仿宋_GB2312" w:cs="仿宋_GB2312"/>
                <w:spacing w:val="0"/>
                <w:w w:val="100"/>
                <w:position w:val="0"/>
                <w:sz w:val="28"/>
                <w:szCs w:val="28"/>
              </w:rPr>
              <w:t>签   名：</w:t>
            </w:r>
          </w:p>
          <w:p>
            <w:pPr>
              <w:pStyle w:val="12"/>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仿宋_GB2312" w:hAnsi="仿宋_GB2312" w:eastAsia="仿宋_GB2312" w:cs="仿宋_GB2312"/>
                <w:spacing w:val="0"/>
                <w:w w:val="100"/>
                <w:position w:val="0"/>
                <w:sz w:val="28"/>
                <w:szCs w:val="28"/>
              </w:rPr>
            </w:pPr>
            <w:r>
              <w:rPr>
                <w:rFonts w:hint="eastAsia" w:ascii="仿宋_GB2312" w:hAnsi="仿宋_GB2312" w:eastAsia="仿宋_GB2312" w:cs="仿宋_GB2312"/>
                <w:spacing w:val="0"/>
                <w:w w:val="100"/>
                <w:position w:val="0"/>
                <w:sz w:val="28"/>
                <w:szCs w:val="28"/>
                <w:lang w:val="en-US" w:eastAsia="zh-CN"/>
              </w:rPr>
              <w:t xml:space="preserve">                                     </w:t>
            </w:r>
            <w:r>
              <w:rPr>
                <w:rFonts w:hint="eastAsia" w:ascii="仿宋_GB2312" w:hAnsi="仿宋_GB2312" w:eastAsia="仿宋_GB2312" w:cs="仿宋_GB2312"/>
                <w:spacing w:val="0"/>
                <w:w w:val="100"/>
                <w:position w:val="0"/>
                <w:sz w:val="28"/>
                <w:szCs w:val="28"/>
              </w:rPr>
              <w:t xml:space="preserve">年    </w:t>
            </w:r>
            <w:r>
              <w:rPr>
                <w:rFonts w:hint="eastAsia" w:ascii="仿宋_GB2312" w:hAnsi="仿宋_GB2312" w:eastAsia="仿宋_GB2312" w:cs="仿宋_GB2312"/>
                <w:spacing w:val="0"/>
                <w:w w:val="100"/>
                <w:position w:val="0"/>
                <w:sz w:val="28"/>
                <w:szCs w:val="28"/>
                <w:lang w:val="en-US" w:eastAsia="zh-CN"/>
              </w:rPr>
              <w:t xml:space="preserve"> </w:t>
            </w:r>
            <w:r>
              <w:rPr>
                <w:rFonts w:hint="eastAsia" w:ascii="仿宋_GB2312" w:hAnsi="仿宋_GB2312" w:eastAsia="仿宋_GB2312" w:cs="仿宋_GB2312"/>
                <w:spacing w:val="0"/>
                <w:w w:val="100"/>
                <w:position w:val="0"/>
                <w:sz w:val="28"/>
                <w:szCs w:val="28"/>
              </w:rPr>
              <w:t>月    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1" w:hRule="atLeast"/>
          <w:jc w:val="center"/>
        </w:trPr>
        <w:tc>
          <w:tcPr>
            <w:tcW w:w="828" w:type="pct"/>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仿宋_GB2312" w:hAnsi="仿宋_GB2312" w:eastAsia="仿宋_GB2312" w:cs="仿宋_GB2312"/>
                <w:spacing w:val="0"/>
                <w:w w:val="100"/>
                <w:position w:val="0"/>
                <w:sz w:val="28"/>
                <w:szCs w:val="28"/>
              </w:rPr>
            </w:pPr>
            <w:r>
              <w:rPr>
                <w:rFonts w:hint="eastAsia" w:ascii="仿宋_GB2312" w:hAnsi="仿宋_GB2312" w:eastAsia="仿宋_GB2312" w:cs="仿宋_GB2312"/>
                <w:spacing w:val="0"/>
                <w:w w:val="100"/>
                <w:position w:val="0"/>
                <w:sz w:val="28"/>
                <w:szCs w:val="28"/>
                <w:lang w:val="en-US" w:eastAsia="zh-CN"/>
              </w:rPr>
              <w:t>核学会秘书处</w:t>
            </w:r>
            <w:r>
              <w:rPr>
                <w:rFonts w:hint="eastAsia" w:ascii="仿宋_GB2312" w:hAnsi="仿宋_GB2312" w:eastAsia="仿宋_GB2312" w:cs="仿宋_GB2312"/>
                <w:spacing w:val="0"/>
                <w:w w:val="100"/>
                <w:position w:val="0"/>
                <w:sz w:val="28"/>
                <w:szCs w:val="28"/>
              </w:rPr>
              <w:t>意见</w:t>
            </w:r>
          </w:p>
        </w:tc>
        <w:tc>
          <w:tcPr>
            <w:tcW w:w="4171" w:type="pct"/>
            <w:gridSpan w:val="7"/>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仿宋_GB2312" w:hAnsi="仿宋_GB2312" w:eastAsia="仿宋_GB2312" w:cs="仿宋_GB2312"/>
                <w:spacing w:val="0"/>
                <w:w w:val="100"/>
                <w:position w:val="0"/>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仿宋_GB2312" w:hAnsi="仿宋_GB2312" w:eastAsia="仿宋_GB2312" w:cs="仿宋_GB2312"/>
                <w:spacing w:val="0"/>
                <w:w w:val="100"/>
                <w:position w:val="0"/>
                <w:sz w:val="28"/>
                <w:szCs w:val="28"/>
              </w:rPr>
            </w:pPr>
          </w:p>
          <w:p>
            <w:pPr>
              <w:pStyle w:val="12"/>
              <w:keepNext w:val="0"/>
              <w:keepLines w:val="0"/>
              <w:pageBreakBefore w:val="0"/>
              <w:widowControl w:val="0"/>
              <w:kinsoku/>
              <w:wordWrap/>
              <w:overflowPunct/>
              <w:topLinePunct w:val="0"/>
              <w:autoSpaceDE/>
              <w:autoSpaceDN/>
              <w:bidi w:val="0"/>
              <w:adjustRightInd/>
              <w:snapToGrid/>
              <w:spacing w:line="240" w:lineRule="auto"/>
              <w:ind w:left="0" w:right="0" w:firstLine="4200" w:firstLineChars="1500"/>
              <w:textAlignment w:val="auto"/>
              <w:rPr>
                <w:rFonts w:hint="eastAsia" w:ascii="仿宋_GB2312" w:hAnsi="仿宋_GB2312" w:eastAsia="仿宋_GB2312" w:cs="仿宋_GB2312"/>
                <w:spacing w:val="0"/>
                <w:w w:val="100"/>
                <w:position w:val="0"/>
                <w:sz w:val="28"/>
                <w:szCs w:val="28"/>
              </w:rPr>
            </w:pPr>
            <w:r>
              <w:rPr>
                <w:rFonts w:hint="eastAsia" w:ascii="仿宋_GB2312" w:hAnsi="仿宋_GB2312" w:eastAsia="仿宋_GB2312" w:cs="仿宋_GB2312"/>
                <w:spacing w:val="0"/>
                <w:w w:val="100"/>
                <w:position w:val="0"/>
                <w:sz w:val="28"/>
                <w:szCs w:val="28"/>
              </w:rPr>
              <w:t>签   名：</w:t>
            </w:r>
          </w:p>
          <w:p>
            <w:pPr>
              <w:pStyle w:val="12"/>
              <w:keepNext w:val="0"/>
              <w:keepLines w:val="0"/>
              <w:pageBreakBefore w:val="0"/>
              <w:widowControl w:val="0"/>
              <w:kinsoku/>
              <w:wordWrap/>
              <w:overflowPunct/>
              <w:topLinePunct w:val="0"/>
              <w:autoSpaceDE/>
              <w:autoSpaceDN/>
              <w:bidi w:val="0"/>
              <w:adjustRightInd/>
              <w:snapToGrid/>
              <w:spacing w:line="240" w:lineRule="auto"/>
              <w:ind w:right="0" w:firstLine="5320" w:firstLineChars="1900"/>
              <w:textAlignment w:val="auto"/>
              <w:rPr>
                <w:rFonts w:hint="eastAsia" w:ascii="仿宋_GB2312" w:hAnsi="仿宋_GB2312" w:eastAsia="仿宋_GB2312" w:cs="仿宋_GB2312"/>
                <w:spacing w:val="0"/>
                <w:w w:val="100"/>
                <w:position w:val="0"/>
                <w:sz w:val="28"/>
                <w:szCs w:val="28"/>
              </w:rPr>
            </w:pPr>
            <w:r>
              <w:rPr>
                <w:rFonts w:hint="eastAsia" w:ascii="仿宋_GB2312" w:hAnsi="仿宋_GB2312" w:eastAsia="仿宋_GB2312" w:cs="仿宋_GB2312"/>
                <w:spacing w:val="0"/>
                <w:w w:val="100"/>
                <w:position w:val="0"/>
                <w:sz w:val="28"/>
                <w:szCs w:val="28"/>
              </w:rPr>
              <w:t xml:space="preserve">年    </w:t>
            </w:r>
            <w:r>
              <w:rPr>
                <w:rFonts w:hint="eastAsia" w:ascii="仿宋_GB2312" w:hAnsi="仿宋_GB2312" w:eastAsia="仿宋_GB2312" w:cs="仿宋_GB2312"/>
                <w:spacing w:val="0"/>
                <w:w w:val="100"/>
                <w:position w:val="0"/>
                <w:sz w:val="28"/>
                <w:szCs w:val="28"/>
                <w:lang w:val="en-US" w:eastAsia="zh-CN"/>
              </w:rPr>
              <w:t xml:space="preserve"> </w:t>
            </w:r>
            <w:r>
              <w:rPr>
                <w:rFonts w:hint="eastAsia" w:ascii="仿宋_GB2312" w:hAnsi="仿宋_GB2312" w:eastAsia="仿宋_GB2312" w:cs="仿宋_GB2312"/>
                <w:spacing w:val="0"/>
                <w:w w:val="100"/>
                <w:position w:val="0"/>
                <w:sz w:val="28"/>
                <w:szCs w:val="28"/>
              </w:rPr>
              <w:t>月    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8" w:hRule="atLeast"/>
          <w:jc w:val="center"/>
        </w:trPr>
        <w:tc>
          <w:tcPr>
            <w:tcW w:w="828" w:type="pct"/>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仿宋_GB2312" w:hAnsi="仿宋_GB2312" w:eastAsia="仿宋_GB2312" w:cs="仿宋_GB2312"/>
                <w:spacing w:val="0"/>
                <w:w w:val="100"/>
                <w:position w:val="0"/>
                <w:sz w:val="28"/>
                <w:szCs w:val="28"/>
                <w:lang w:val="en-US" w:eastAsia="zh-CN"/>
              </w:rPr>
            </w:pPr>
            <w:r>
              <w:rPr>
                <w:rFonts w:hint="eastAsia" w:ascii="仿宋_GB2312" w:hAnsi="仿宋_GB2312" w:eastAsia="仿宋_GB2312" w:cs="仿宋_GB2312"/>
                <w:spacing w:val="0"/>
                <w:w w:val="100"/>
                <w:position w:val="0"/>
                <w:sz w:val="28"/>
                <w:szCs w:val="28"/>
                <w:lang w:val="en-US" w:eastAsia="zh-CN"/>
              </w:rPr>
              <w:t>常务理事会</w:t>
            </w:r>
          </w:p>
          <w:p>
            <w:pPr>
              <w:pStyle w:val="12"/>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仿宋_GB2312" w:hAnsi="仿宋_GB2312" w:eastAsia="仿宋_GB2312" w:cs="仿宋_GB2312"/>
                <w:spacing w:val="0"/>
                <w:w w:val="100"/>
                <w:position w:val="0"/>
                <w:sz w:val="28"/>
                <w:szCs w:val="28"/>
                <w:lang w:val="en-US" w:eastAsia="zh-CN"/>
              </w:rPr>
            </w:pPr>
            <w:r>
              <w:rPr>
                <w:rFonts w:hint="eastAsia" w:ascii="仿宋_GB2312" w:hAnsi="仿宋_GB2312" w:eastAsia="仿宋_GB2312" w:cs="仿宋_GB2312"/>
                <w:spacing w:val="0"/>
                <w:w w:val="100"/>
                <w:position w:val="0"/>
                <w:sz w:val="28"/>
                <w:szCs w:val="28"/>
                <w:lang w:val="en-US" w:eastAsia="zh-CN"/>
              </w:rPr>
              <w:t>意见</w:t>
            </w:r>
          </w:p>
        </w:tc>
        <w:tc>
          <w:tcPr>
            <w:tcW w:w="4171" w:type="pct"/>
            <w:gridSpan w:val="7"/>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仿宋_GB2312" w:hAnsi="仿宋_GB2312" w:eastAsia="仿宋_GB2312" w:cs="仿宋_GB2312"/>
                <w:spacing w:val="0"/>
                <w:w w:val="100"/>
                <w:position w:val="0"/>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仿宋_GB2312" w:hAnsi="仿宋_GB2312" w:eastAsia="仿宋_GB2312" w:cs="仿宋_GB2312"/>
                <w:spacing w:val="0"/>
                <w:w w:val="100"/>
                <w:position w:val="0"/>
                <w:sz w:val="28"/>
                <w:szCs w:val="28"/>
              </w:rPr>
            </w:pPr>
          </w:p>
          <w:p>
            <w:pPr>
              <w:pStyle w:val="12"/>
              <w:keepNext w:val="0"/>
              <w:keepLines w:val="0"/>
              <w:pageBreakBefore w:val="0"/>
              <w:widowControl w:val="0"/>
              <w:kinsoku/>
              <w:wordWrap/>
              <w:overflowPunct/>
              <w:topLinePunct w:val="0"/>
              <w:autoSpaceDE/>
              <w:autoSpaceDN/>
              <w:bidi w:val="0"/>
              <w:adjustRightInd/>
              <w:snapToGrid/>
              <w:spacing w:line="240" w:lineRule="auto"/>
              <w:ind w:left="0" w:right="0" w:firstLine="4200" w:firstLineChars="1500"/>
              <w:textAlignment w:val="auto"/>
              <w:rPr>
                <w:rFonts w:hint="eastAsia" w:ascii="仿宋_GB2312" w:hAnsi="仿宋_GB2312" w:eastAsia="仿宋_GB2312" w:cs="仿宋_GB2312"/>
                <w:spacing w:val="0"/>
                <w:w w:val="100"/>
                <w:position w:val="0"/>
                <w:sz w:val="28"/>
                <w:szCs w:val="28"/>
              </w:rPr>
            </w:pPr>
            <w:r>
              <w:rPr>
                <w:rFonts w:hint="eastAsia" w:ascii="仿宋_GB2312" w:hAnsi="仿宋_GB2312" w:eastAsia="仿宋_GB2312" w:cs="仿宋_GB2312"/>
                <w:spacing w:val="0"/>
                <w:w w:val="100"/>
                <w:position w:val="0"/>
                <w:sz w:val="28"/>
                <w:szCs w:val="28"/>
              </w:rPr>
              <w:t>签   名：</w:t>
            </w:r>
          </w:p>
          <w:p>
            <w:pPr>
              <w:pStyle w:val="12"/>
              <w:keepNext w:val="0"/>
              <w:keepLines w:val="0"/>
              <w:pageBreakBefore w:val="0"/>
              <w:widowControl w:val="0"/>
              <w:kinsoku/>
              <w:wordWrap/>
              <w:overflowPunct/>
              <w:topLinePunct w:val="0"/>
              <w:autoSpaceDE/>
              <w:autoSpaceDN/>
              <w:bidi w:val="0"/>
              <w:adjustRightInd/>
              <w:snapToGrid/>
              <w:spacing w:line="240" w:lineRule="auto"/>
              <w:ind w:left="0" w:right="0" w:firstLine="5320" w:firstLineChars="1900"/>
              <w:textAlignment w:val="auto"/>
              <w:rPr>
                <w:rFonts w:hint="eastAsia" w:ascii="仿宋_GB2312" w:hAnsi="仿宋_GB2312" w:eastAsia="仿宋_GB2312" w:cs="仿宋_GB2312"/>
                <w:spacing w:val="0"/>
                <w:w w:val="100"/>
                <w:position w:val="0"/>
                <w:sz w:val="28"/>
                <w:szCs w:val="28"/>
              </w:rPr>
            </w:pPr>
            <w:r>
              <w:rPr>
                <w:rFonts w:hint="eastAsia" w:ascii="仿宋_GB2312" w:hAnsi="仿宋_GB2312" w:eastAsia="仿宋_GB2312" w:cs="仿宋_GB2312"/>
                <w:spacing w:val="0"/>
                <w:w w:val="100"/>
                <w:position w:val="0"/>
                <w:sz w:val="28"/>
                <w:szCs w:val="28"/>
              </w:rPr>
              <w:t xml:space="preserve">年    </w:t>
            </w:r>
            <w:r>
              <w:rPr>
                <w:rFonts w:hint="eastAsia" w:ascii="仿宋_GB2312" w:hAnsi="仿宋_GB2312" w:eastAsia="仿宋_GB2312" w:cs="仿宋_GB2312"/>
                <w:spacing w:val="0"/>
                <w:w w:val="100"/>
                <w:position w:val="0"/>
                <w:sz w:val="28"/>
                <w:szCs w:val="28"/>
                <w:lang w:val="en-US" w:eastAsia="zh-CN"/>
              </w:rPr>
              <w:t xml:space="preserve"> </w:t>
            </w:r>
            <w:r>
              <w:rPr>
                <w:rFonts w:hint="eastAsia" w:ascii="仿宋_GB2312" w:hAnsi="仿宋_GB2312" w:eastAsia="仿宋_GB2312" w:cs="仿宋_GB2312"/>
                <w:spacing w:val="0"/>
                <w:w w:val="100"/>
                <w:position w:val="0"/>
                <w:sz w:val="28"/>
                <w:szCs w:val="28"/>
              </w:rPr>
              <w:t>月    日</w:t>
            </w:r>
          </w:p>
        </w:tc>
      </w:tr>
    </w:tbl>
    <w:p>
      <w:pPr>
        <w:pStyle w:val="3"/>
        <w:spacing w:before="17" w:line="210" w:lineRule="auto"/>
        <w:ind w:left="0" w:leftChars="0" w:firstLine="0" w:firstLineChars="0"/>
        <w:rPr>
          <w:spacing w:val="0"/>
          <w:w w:val="100"/>
          <w:position w:val="0"/>
          <w:sz w:val="24"/>
          <w:szCs w:val="24"/>
        </w:rPr>
      </w:pPr>
      <w:r>
        <w:rPr>
          <w:spacing w:val="0"/>
          <w:w w:val="100"/>
          <w:position w:val="0"/>
          <w:sz w:val="24"/>
          <w:szCs w:val="24"/>
        </w:rPr>
        <w:t>备注：</w:t>
      </w:r>
    </w:p>
    <w:p>
      <w:pPr>
        <w:pStyle w:val="3"/>
        <w:spacing w:line="212" w:lineRule="auto"/>
        <w:ind w:left="18"/>
        <w:rPr>
          <w:spacing w:val="0"/>
          <w:w w:val="100"/>
          <w:position w:val="0"/>
          <w:sz w:val="24"/>
          <w:szCs w:val="24"/>
        </w:rPr>
      </w:pPr>
      <w:r>
        <w:rPr>
          <w:spacing w:val="0"/>
          <w:w w:val="100"/>
          <w:position w:val="0"/>
          <w:sz w:val="24"/>
          <w:szCs w:val="24"/>
        </w:rPr>
        <w:t>1.个人申请退出的，报</w:t>
      </w:r>
      <w:r>
        <w:rPr>
          <w:rFonts w:hint="eastAsia"/>
          <w:spacing w:val="0"/>
          <w:w w:val="100"/>
          <w:position w:val="0"/>
          <w:sz w:val="24"/>
          <w:szCs w:val="24"/>
          <w:lang w:val="en-US" w:eastAsia="zh-CN"/>
        </w:rPr>
        <w:t>核学会秘书处</w:t>
      </w:r>
      <w:r>
        <w:rPr>
          <w:spacing w:val="0"/>
          <w:w w:val="100"/>
          <w:position w:val="0"/>
          <w:sz w:val="24"/>
          <w:szCs w:val="24"/>
        </w:rPr>
        <w:t>备案；</w:t>
      </w:r>
    </w:p>
    <w:p>
      <w:pPr>
        <w:pStyle w:val="3"/>
        <w:spacing w:before="1" w:line="212" w:lineRule="auto"/>
        <w:ind w:left="5" w:firstLine="6"/>
        <w:rPr>
          <w:spacing w:val="0"/>
          <w:w w:val="100"/>
          <w:position w:val="0"/>
        </w:rPr>
      </w:pPr>
      <w:r>
        <w:rPr>
          <w:spacing w:val="0"/>
          <w:w w:val="100"/>
          <w:position w:val="0"/>
          <w:sz w:val="24"/>
          <w:szCs w:val="24"/>
        </w:rPr>
        <w:t>2.存在其他情形的，由</w:t>
      </w:r>
      <w:r>
        <w:rPr>
          <w:rFonts w:hint="eastAsia"/>
          <w:spacing w:val="0"/>
          <w:w w:val="100"/>
          <w:position w:val="0"/>
          <w:sz w:val="24"/>
          <w:szCs w:val="24"/>
          <w:lang w:val="en-US" w:eastAsia="zh-CN"/>
        </w:rPr>
        <w:t>核学会秘书处</w:t>
      </w:r>
      <w:r>
        <w:rPr>
          <w:spacing w:val="0"/>
          <w:w w:val="100"/>
          <w:position w:val="0"/>
          <w:sz w:val="24"/>
          <w:szCs w:val="24"/>
        </w:rPr>
        <w:t>提出，经</w:t>
      </w:r>
      <w:r>
        <w:rPr>
          <w:rFonts w:hint="eastAsia"/>
          <w:spacing w:val="0"/>
          <w:w w:val="100"/>
          <w:position w:val="0"/>
          <w:sz w:val="24"/>
          <w:szCs w:val="24"/>
          <w:lang w:val="en-US" w:eastAsia="zh-CN"/>
        </w:rPr>
        <w:t>常务理事会</w:t>
      </w:r>
      <w:r>
        <w:rPr>
          <w:spacing w:val="0"/>
          <w:w w:val="100"/>
          <w:position w:val="0"/>
          <w:sz w:val="24"/>
          <w:szCs w:val="24"/>
        </w:rPr>
        <w:t>批准，知会使用单位。</w:t>
      </w:r>
    </w:p>
    <w:sectPr>
      <w:headerReference r:id="rId8" w:type="default"/>
      <w:footerReference r:id="rId9" w:type="default"/>
      <w:pgSz w:w="11905" w:h="16838"/>
      <w:pgMar w:top="1803" w:right="1440" w:bottom="1803" w:left="1440" w:header="850" w:footer="1247" w:gutter="0"/>
      <w:pgNumType w:fmt="numberInDash"/>
      <w:cols w:space="0" w:num="1"/>
      <w:rtlGutter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D46F38BF-832E-46CC-8F09-E08F07A752D2}"/>
  </w:font>
  <w:font w:name="黑体">
    <w:panose1 w:val="02010609060101010101"/>
    <w:charset w:val="86"/>
    <w:family w:val="auto"/>
    <w:pitch w:val="default"/>
    <w:sig w:usb0="800002BF" w:usb1="38CF7CFA" w:usb2="00000016" w:usb3="00000000" w:csb0="00040001" w:csb1="00000000"/>
    <w:embedRegular r:id="rId2" w:fontKey="{4E63D73B-A69B-4D1D-9ED2-B0267A91374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3" w:fontKey="{ADF40787-D2A1-4DB4-BE16-9C555787C127}"/>
  </w:font>
  <w:font w:name="FangSong_GB2312">
    <w:altName w:val="仿宋_GB2312"/>
    <w:panose1 w:val="02010609030101010101"/>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embedRegular r:id="rId4" w:fontKey="{42CB49E1-6F9C-423D-8ECB-0075033A47AF}"/>
  </w:font>
  <w:font w:name="仿宋">
    <w:panose1 w:val="02010609060101010101"/>
    <w:charset w:val="86"/>
    <w:family w:val="auto"/>
    <w:pitch w:val="default"/>
    <w:sig w:usb0="800002BF" w:usb1="38CF7CFA" w:usb2="00000016" w:usb3="00000000" w:csb0="00040001" w:csb1="00000000"/>
    <w:embedRegular r:id="rId5" w:fontKey="{09ECBB58-B957-48BB-8784-E5663EA5007D}"/>
  </w:font>
  <w:font w:name="方正仿宋_GB2312">
    <w:panose1 w:val="02000000000000000000"/>
    <w:charset w:val="86"/>
    <w:family w:val="auto"/>
    <w:pitch w:val="default"/>
    <w:sig w:usb0="A00002BF" w:usb1="184F6CFA" w:usb2="00000012" w:usb3="00000000" w:csb0="00040001" w:csb1="00000000"/>
    <w:embedRegular r:id="rId6" w:fontKey="{C073C6F8-3FB8-4244-9887-B6889D758F5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jc w:val="right"/>
      <w:rPr>
        <w:rFonts w:ascii="Times New Roman" w:hAnsi="Times New Roman" w:eastAsia="Times New Roman" w:cs="Times New Roman"/>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ind w:left="12343"/>
      <w:rPr>
        <w:rFonts w:ascii="Times New Roman" w:hAnsi="Times New Roman" w:eastAsia="Times New Roman" w:cs="Times New Roman"/>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- 12 -</w:t>
                          </w:r>
                          <w:r>
                            <w:rPr>
                              <w:rFonts w:hint="eastAsia" w:ascii="宋体" w:hAnsi="宋体" w:eastAsia="宋体" w:cs="宋体"/>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- 12 -</w:t>
                    </w:r>
                    <w:r>
                      <w:rPr>
                        <w:rFonts w:hint="eastAsia" w:ascii="宋体" w:hAnsi="宋体" w:eastAsia="宋体" w:cs="宋体"/>
                        <w:sz w:val="24"/>
                        <w:szCs w:val="24"/>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rPr>
        <w:rFonts w:ascii="Times New Roman" w:hAnsi="Times New Roman" w:eastAsia="Times New Roman" w:cs="Times New Roman"/>
        <w:sz w:val="24"/>
        <w:szCs w:val="24"/>
      </w:rPr>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- 17 -</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4"/>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- 17 -</w:t>
                    </w:r>
                    <w:r>
                      <w:rPr>
                        <w:sz w:val="24"/>
                        <w:szCs w:val="24"/>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120C0A"/>
    <w:multiLevelType w:val="singleLevel"/>
    <w:tmpl w:val="40120C0A"/>
    <w:lvl w:ilvl="0" w:tentative="0">
      <w:start w:val="5"/>
      <w:numFmt w:val="chineseCounting"/>
      <w:suff w:val="nothing"/>
      <w:lvlText w:val="第%1条　"/>
      <w:lvlJc w:val="left"/>
      <w:pPr>
        <w:ind w:left="0" w:firstLine="619"/>
      </w:pPr>
      <w:rPr>
        <w:rFonts w:hint="eastAsia"/>
      </w:rPr>
    </w:lvl>
  </w:abstractNum>
  <w:abstractNum w:abstractNumId="1">
    <w:nsid w:val="43D75DBB"/>
    <w:multiLevelType w:val="singleLevel"/>
    <w:tmpl w:val="43D75DBB"/>
    <w:lvl w:ilvl="0" w:tentative="0">
      <w:start w:val="1"/>
      <w:numFmt w:val="chineseCounting"/>
      <w:suff w:val="nothing"/>
      <w:lvlText w:val="第%1条　"/>
      <w:lvlJc w:val="left"/>
      <w:pPr>
        <w:ind w:left="0" w:firstLine="619"/>
      </w:pPr>
      <w:rPr>
        <w:rFonts w:hint="eastAsia"/>
      </w:rPr>
    </w:lvl>
  </w:abstractNum>
  <w:abstractNum w:abstractNumId="2">
    <w:nsid w:val="6B3633AC"/>
    <w:multiLevelType w:val="singleLevel"/>
    <w:tmpl w:val="6B3633AC"/>
    <w:lvl w:ilvl="0" w:tentative="0">
      <w:start w:val="1"/>
      <w:numFmt w:val="taiwaneseCounting"/>
      <w:suff w:val="space"/>
      <w:lvlText w:val="第%1章"/>
      <w:lvlJc w:val="left"/>
      <w:pPr>
        <w:ind w:left="0" w:firstLine="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HorizontalSpacing w:val="308"/>
  <w:drawingGridVerticalSpacing w:val="99999990"/>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455190"/>
    <w:rsid w:val="12E42703"/>
    <w:rsid w:val="148F1A8D"/>
    <w:rsid w:val="1F734E2D"/>
    <w:rsid w:val="23EA5A58"/>
    <w:rsid w:val="25EE3341"/>
    <w:rsid w:val="28F067D0"/>
    <w:rsid w:val="2D7C6D07"/>
    <w:rsid w:val="2E0F2B31"/>
    <w:rsid w:val="34B4123E"/>
    <w:rsid w:val="3580186A"/>
    <w:rsid w:val="37AC3969"/>
    <w:rsid w:val="395A53E3"/>
    <w:rsid w:val="3A9E7FC4"/>
    <w:rsid w:val="3FEB336E"/>
    <w:rsid w:val="407F2E82"/>
    <w:rsid w:val="42EB6AEA"/>
    <w:rsid w:val="48975F0E"/>
    <w:rsid w:val="4EBB18A5"/>
    <w:rsid w:val="52516C3A"/>
    <w:rsid w:val="53283F83"/>
    <w:rsid w:val="5A0122A2"/>
    <w:rsid w:val="5E46340D"/>
    <w:rsid w:val="6152378C"/>
    <w:rsid w:val="616650DA"/>
    <w:rsid w:val="62A40D01"/>
    <w:rsid w:val="63636F49"/>
    <w:rsid w:val="66703FF5"/>
    <w:rsid w:val="6A375981"/>
    <w:rsid w:val="6E930EE9"/>
    <w:rsid w:val="701D01BA"/>
    <w:rsid w:val="74EE69E5"/>
    <w:rsid w:val="7D713CD7"/>
    <w:rsid w:val="7FB32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仿宋_GB2312" w:hAnsi="仿宋_GB2312" w:eastAsia="仿宋_GB2312" w:cs="Times New Roman"/>
      <w:spacing w:val="-6"/>
      <w:kern w:val="2"/>
      <w:sz w:val="32"/>
      <w:szCs w:val="32"/>
      <w:lang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qFormat/>
    <w:uiPriority w:val="0"/>
    <w:pPr>
      <w:spacing w:line="560" w:lineRule="exact"/>
      <w:ind w:firstLine="630" w:firstLineChars="200"/>
      <w:jc w:val="both"/>
    </w:pPr>
    <w:rPr>
      <w:rFonts w:ascii="仿宋_GB2312" w:hAnsi="仿宋_GB2312" w:eastAsia="仿宋_GB2312" w:cs="Times New Roman"/>
      <w:spacing w:val="-6"/>
      <w:sz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paragraph" w:customStyle="1" w:styleId="10">
    <w:name w:val="章标题"/>
    <w:next w:val="1"/>
    <w:qFormat/>
    <w:uiPriority w:val="0"/>
    <w:pPr>
      <w:widowControl w:val="0"/>
      <w:spacing w:line="720" w:lineRule="exact"/>
      <w:jc w:val="center"/>
      <w:outlineLvl w:val="0"/>
    </w:pPr>
    <w:rPr>
      <w:rFonts w:ascii="黑体" w:hAnsi="黑体" w:eastAsia="黑体" w:cs="Times New Roman"/>
      <w:bCs/>
      <w:spacing w:val="-6"/>
      <w:kern w:val="44"/>
      <w:sz w:val="32"/>
      <w:szCs w:val="44"/>
      <w:lang w:bidi="ar-SA"/>
    </w:rPr>
  </w:style>
  <w:style w:type="table" w:customStyle="1" w:styleId="11">
    <w:name w:val="Table Normal"/>
    <w:semiHidden/>
    <w:unhideWhenUsed/>
    <w:qFormat/>
    <w:uiPriority w:val="0"/>
    <w:tblPr>
      <w:tblCellMar>
        <w:top w:w="0" w:type="dxa"/>
        <w:left w:w="0" w:type="dxa"/>
        <w:bottom w:w="0" w:type="dxa"/>
        <w:right w:w="0" w:type="dxa"/>
      </w:tblCellMar>
    </w:tblPr>
  </w:style>
  <w:style w:type="paragraph" w:customStyle="1" w:styleId="12">
    <w:name w:val="Table Text"/>
    <w:basedOn w:val="1"/>
    <w:semiHidden/>
    <w:qFormat/>
    <w:uiPriority w:val="0"/>
    <w:rPr>
      <w:rFonts w:ascii="FangSong_GB2312" w:hAnsi="FangSong_GB2312" w:eastAsia="FangSong_GB2312" w:cs="FangSong_GB2312"/>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3942</Words>
  <Characters>4016</Characters>
  <Lines>0</Lines>
  <Paragraphs>0</Paragraphs>
  <TotalTime>25</TotalTime>
  <ScaleCrop>false</ScaleCrop>
  <LinksUpToDate>false</LinksUpToDate>
  <CharactersWithSpaces>4074</CharactersWithSpaces>
  <Application>WPS Office_11.8.2.12119_F1E327BC-269C-435d-A152-05C5408002CA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2024-05-21T08:01:00Z</dcterms:created>
  <dc:creator>yu409</dc:creator>
  <cp:lastModifiedBy>yu409</cp:lastModifiedBy>
  <dcterms:modified xsi:type="dcterms:W3CDTF">2025-07-24T01:29:59Z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2052-11.8.2.12119</vt:lpwstr>
  </property>
  <property fmtid="{D5CDD505-2E9C-101B-9397-08002B2CF9AE}" pid="3" name="ICV">
    <vt:lpwstr>EF4E924FA3D3406D8EA7D55CD9862AC7</vt:lpwstr>
  </property>
  <property fmtid="{D5CDD505-2E9C-101B-9397-08002B2CF9AE}" pid="4" name="KSOTemplateDocerSaveRecord">
    <vt:lpwstr>eyJoZGlkIjoiMjRjYTc2ZTgyNTNlMzZmZDQ0MTdjMzBkOTBlMDc3MDkiLCJ1c2VySWQiOiI2MDc1NzIwMzkifQ==</vt:lpwstr>
  </property>
</Properties>
</file>